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drawings/drawing8.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AA6" w:rsidRDefault="00F55A92" w:rsidP="00F55A92">
      <w:pPr>
        <w:widowControl w:val="0"/>
        <w:autoSpaceDE w:val="0"/>
        <w:autoSpaceDN w:val="0"/>
        <w:adjustRightInd w:val="0"/>
        <w:spacing w:before="120" w:after="0" w:line="240" w:lineRule="auto"/>
        <w:jc w:val="center"/>
        <w:rPr>
          <w:rFonts w:ascii="Times New Roman" w:eastAsia="Times New Roman" w:hAnsi="Times New Roman" w:cs="Times New Roman"/>
          <w:b/>
          <w:sz w:val="40"/>
          <w:szCs w:val="40"/>
          <w:lang w:eastAsia="cs-CZ"/>
        </w:rPr>
      </w:pPr>
      <w:r w:rsidRPr="00F55A92">
        <w:rPr>
          <w:rFonts w:ascii="Times New Roman" w:eastAsia="Times New Roman" w:hAnsi="Times New Roman" w:cs="Times New Roman"/>
          <w:b/>
          <w:sz w:val="40"/>
          <w:szCs w:val="40"/>
          <w:lang w:eastAsia="cs-CZ"/>
        </w:rPr>
        <w:t xml:space="preserve">Suitability analysis for the use of Sand Washing Waste as Fill in Reinforced Earthen Structures </w:t>
      </w:r>
    </w:p>
    <w:p w:rsidR="00DC2AA6" w:rsidRDefault="00DC2AA6" w:rsidP="00F55A92">
      <w:pPr>
        <w:autoSpaceDE w:val="0"/>
        <w:autoSpaceDN w:val="0"/>
        <w:spacing w:before="120" w:after="0" w:line="240" w:lineRule="auto"/>
        <w:jc w:val="center"/>
        <w:rPr>
          <w:rFonts w:ascii="Times New Roman" w:eastAsia="Times New Roman" w:hAnsi="Times New Roman" w:cs="Times New Roman"/>
          <w:b/>
          <w:bCs/>
          <w:sz w:val="24"/>
          <w:szCs w:val="18"/>
          <w:lang w:eastAsia="cs-CZ"/>
        </w:rPr>
      </w:pPr>
      <w:r>
        <w:rPr>
          <w:rFonts w:ascii="Times New Roman" w:eastAsia="Times New Roman" w:hAnsi="Times New Roman" w:cs="Times New Roman"/>
          <w:b/>
          <w:bCs/>
          <w:sz w:val="24"/>
          <w:szCs w:val="18"/>
          <w:lang w:eastAsia="cs-CZ"/>
        </w:rPr>
        <w:t>Jaya R</w:t>
      </w:r>
      <w:r w:rsidRPr="00DC2AA6">
        <w:rPr>
          <w:rFonts w:ascii="Times New Roman" w:eastAsia="Times New Roman" w:hAnsi="Times New Roman" w:cs="Times New Roman"/>
          <w:b/>
          <w:bCs/>
          <w:sz w:val="24"/>
          <w:szCs w:val="18"/>
          <w:lang w:eastAsia="cs-CZ"/>
        </w:rPr>
        <w:t>am J R</w:t>
      </w:r>
      <w:r w:rsidRPr="00F23D1C">
        <w:rPr>
          <w:rFonts w:ascii="Times New Roman" w:eastAsia="Times New Roman" w:hAnsi="Times New Roman" w:cs="Times New Roman"/>
          <w:bCs/>
          <w:sz w:val="24"/>
          <w:szCs w:val="18"/>
          <w:vertAlign w:val="superscript"/>
          <w:lang w:eastAsia="cs-CZ"/>
        </w:rPr>
        <w:t>1</w:t>
      </w:r>
      <w:r w:rsidRPr="00DC2AA6">
        <w:rPr>
          <w:rFonts w:ascii="Times New Roman" w:eastAsia="Times New Roman" w:hAnsi="Times New Roman" w:cs="Times New Roman"/>
          <w:b/>
          <w:bCs/>
          <w:sz w:val="24"/>
          <w:szCs w:val="18"/>
          <w:lang w:eastAsia="cs-CZ"/>
        </w:rPr>
        <w:t xml:space="preserve">, </w:t>
      </w:r>
      <w:proofErr w:type="spellStart"/>
      <w:r w:rsidRPr="00DC2AA6">
        <w:rPr>
          <w:rFonts w:ascii="Times New Roman" w:eastAsia="Times New Roman" w:hAnsi="Times New Roman" w:cs="Times New Roman"/>
          <w:b/>
          <w:bCs/>
          <w:sz w:val="24"/>
          <w:szCs w:val="18"/>
          <w:lang w:eastAsia="cs-CZ"/>
        </w:rPr>
        <w:t>Soundara</w:t>
      </w:r>
      <w:proofErr w:type="spellEnd"/>
      <w:r w:rsidRPr="00DC2AA6">
        <w:rPr>
          <w:rFonts w:ascii="Times New Roman" w:eastAsia="Times New Roman" w:hAnsi="Times New Roman" w:cs="Times New Roman"/>
          <w:b/>
          <w:bCs/>
          <w:sz w:val="24"/>
          <w:szCs w:val="18"/>
          <w:lang w:eastAsia="cs-CZ"/>
        </w:rPr>
        <w:t xml:space="preserve"> B</w:t>
      </w:r>
      <w:r w:rsidRPr="00F23D1C">
        <w:rPr>
          <w:rFonts w:ascii="Times New Roman" w:eastAsia="Times New Roman" w:hAnsi="Times New Roman" w:cs="Times New Roman"/>
          <w:bCs/>
          <w:sz w:val="24"/>
          <w:szCs w:val="18"/>
          <w:vertAlign w:val="superscript"/>
          <w:lang w:eastAsia="cs-CZ"/>
        </w:rPr>
        <w:t>2</w:t>
      </w:r>
      <w:r w:rsidRPr="00DC2AA6">
        <w:rPr>
          <w:rFonts w:ascii="Times New Roman" w:eastAsia="Times New Roman" w:hAnsi="Times New Roman" w:cs="Times New Roman"/>
          <w:b/>
          <w:bCs/>
          <w:sz w:val="24"/>
          <w:szCs w:val="18"/>
          <w:lang w:eastAsia="cs-CZ"/>
        </w:rPr>
        <w:t xml:space="preserve"> </w:t>
      </w:r>
    </w:p>
    <w:p w:rsidR="008A4976" w:rsidRDefault="00DC2AA6" w:rsidP="008A4976">
      <w:pPr>
        <w:spacing w:after="0" w:line="240" w:lineRule="auto"/>
        <w:jc w:val="center"/>
        <w:rPr>
          <w:rFonts w:ascii="Times New Roman" w:eastAsia="SimSun" w:hAnsi="Times New Roman" w:cs="Times New Roman"/>
          <w:sz w:val="20"/>
          <w:szCs w:val="18"/>
        </w:rPr>
      </w:pPr>
      <w:r w:rsidRPr="00DC2AA6">
        <w:rPr>
          <w:rFonts w:ascii="Times New Roman" w:eastAsia="SimSun" w:hAnsi="Times New Roman" w:cs="Times New Roman"/>
          <w:sz w:val="20"/>
          <w:szCs w:val="18"/>
          <w:vertAlign w:val="superscript"/>
        </w:rPr>
        <w:t>1</w:t>
      </w:r>
      <w:r w:rsidRPr="00DC2AA6">
        <w:rPr>
          <w:rFonts w:ascii="Times New Roman" w:eastAsia="SimSun" w:hAnsi="Times New Roman" w:cs="Times New Roman"/>
          <w:sz w:val="20"/>
          <w:szCs w:val="18"/>
        </w:rPr>
        <w:t xml:space="preserve">PG Student, Department of Civil Engineering, College of Engineering </w:t>
      </w:r>
      <w:proofErr w:type="spellStart"/>
      <w:r w:rsidRPr="00DC2AA6">
        <w:rPr>
          <w:rFonts w:ascii="Times New Roman" w:eastAsia="SimSun" w:hAnsi="Times New Roman" w:cs="Times New Roman"/>
          <w:sz w:val="20"/>
          <w:szCs w:val="18"/>
        </w:rPr>
        <w:t>Guindy</w:t>
      </w:r>
      <w:proofErr w:type="spellEnd"/>
      <w:r w:rsidRPr="00DC2AA6">
        <w:rPr>
          <w:rFonts w:ascii="Times New Roman" w:eastAsia="SimSun" w:hAnsi="Times New Roman" w:cs="Times New Roman"/>
          <w:sz w:val="20"/>
          <w:szCs w:val="18"/>
        </w:rPr>
        <w:t xml:space="preserve">, Anna University, </w:t>
      </w:r>
    </w:p>
    <w:p w:rsidR="00DC2AA6" w:rsidRPr="00DC2AA6" w:rsidRDefault="00DC2AA6" w:rsidP="008A4976">
      <w:pPr>
        <w:spacing w:after="0" w:line="240" w:lineRule="auto"/>
        <w:jc w:val="center"/>
        <w:rPr>
          <w:rFonts w:ascii="Times New Roman" w:eastAsia="SimSun" w:hAnsi="Times New Roman" w:cs="Times New Roman"/>
          <w:sz w:val="20"/>
          <w:szCs w:val="18"/>
        </w:rPr>
      </w:pPr>
      <w:r w:rsidRPr="00DC2AA6">
        <w:rPr>
          <w:rFonts w:ascii="Times New Roman" w:eastAsia="SimSun" w:hAnsi="Times New Roman" w:cs="Times New Roman"/>
          <w:sz w:val="20"/>
          <w:szCs w:val="18"/>
        </w:rPr>
        <w:t xml:space="preserve">Chennai-600025, </w:t>
      </w:r>
      <w:proofErr w:type="spellStart"/>
      <w:r w:rsidRPr="00DC2AA6">
        <w:rPr>
          <w:rFonts w:ascii="Times New Roman" w:eastAsia="SimSun" w:hAnsi="Times New Roman" w:cs="Times New Roman"/>
          <w:sz w:val="20"/>
          <w:szCs w:val="18"/>
        </w:rPr>
        <w:t>Tamilnadu</w:t>
      </w:r>
      <w:proofErr w:type="spellEnd"/>
      <w:r w:rsidRPr="00DC2AA6">
        <w:rPr>
          <w:rFonts w:ascii="Times New Roman" w:eastAsia="SimSun" w:hAnsi="Times New Roman" w:cs="Times New Roman"/>
          <w:sz w:val="20"/>
          <w:szCs w:val="18"/>
        </w:rPr>
        <w:t xml:space="preserve">, India. Email: jrjayaram@yahoo.com </w:t>
      </w:r>
    </w:p>
    <w:p w:rsidR="00907999" w:rsidRDefault="00DC2AA6" w:rsidP="008A4976">
      <w:pPr>
        <w:spacing w:after="0" w:line="240" w:lineRule="auto"/>
        <w:jc w:val="center"/>
      </w:pPr>
      <w:r w:rsidRPr="00DC2AA6">
        <w:rPr>
          <w:rFonts w:ascii="Times New Roman" w:eastAsia="SimSun" w:hAnsi="Times New Roman" w:cs="Times New Roman"/>
          <w:sz w:val="20"/>
          <w:szCs w:val="18"/>
          <w:vertAlign w:val="superscript"/>
        </w:rPr>
        <w:t>2</w:t>
      </w:r>
      <w:r w:rsidRPr="00DC2AA6">
        <w:rPr>
          <w:rFonts w:ascii="Times New Roman" w:eastAsia="SimSun" w:hAnsi="Times New Roman" w:cs="Times New Roman"/>
          <w:sz w:val="20"/>
          <w:szCs w:val="18"/>
        </w:rPr>
        <w:t xml:space="preserve">Assistant Professor, Department of Civil Engineering, College of Engineering </w:t>
      </w:r>
      <w:proofErr w:type="spellStart"/>
      <w:r w:rsidRPr="00DC2AA6">
        <w:rPr>
          <w:rFonts w:ascii="Times New Roman" w:eastAsia="SimSun" w:hAnsi="Times New Roman" w:cs="Times New Roman"/>
          <w:sz w:val="20"/>
          <w:szCs w:val="18"/>
        </w:rPr>
        <w:t>Guindy</w:t>
      </w:r>
      <w:proofErr w:type="spellEnd"/>
      <w:r w:rsidRPr="00DC2AA6">
        <w:rPr>
          <w:rFonts w:ascii="Times New Roman" w:eastAsia="SimSun" w:hAnsi="Times New Roman" w:cs="Times New Roman"/>
          <w:sz w:val="20"/>
          <w:szCs w:val="18"/>
        </w:rPr>
        <w:t>, Anna University, Chennai</w:t>
      </w:r>
      <w:r w:rsidR="002400D5">
        <w:rPr>
          <w:rFonts w:ascii="Times New Roman" w:eastAsia="SimSun" w:hAnsi="Times New Roman" w:cs="Times New Roman"/>
          <w:sz w:val="20"/>
          <w:szCs w:val="18"/>
        </w:rPr>
        <w:t>-</w:t>
      </w:r>
      <w:r w:rsidRPr="00DC2AA6">
        <w:rPr>
          <w:rFonts w:ascii="Times New Roman" w:eastAsia="SimSun" w:hAnsi="Times New Roman" w:cs="Times New Roman"/>
          <w:sz w:val="20"/>
          <w:szCs w:val="18"/>
        </w:rPr>
        <w:t xml:space="preserve">600025, </w:t>
      </w:r>
      <w:proofErr w:type="spellStart"/>
      <w:r w:rsidRPr="00DC2AA6">
        <w:rPr>
          <w:rFonts w:ascii="Times New Roman" w:eastAsia="SimSun" w:hAnsi="Times New Roman" w:cs="Times New Roman"/>
          <w:sz w:val="20"/>
          <w:szCs w:val="18"/>
        </w:rPr>
        <w:t>Tamilnadu</w:t>
      </w:r>
      <w:proofErr w:type="spellEnd"/>
      <w:r w:rsidRPr="00DC2AA6">
        <w:rPr>
          <w:rFonts w:ascii="Times New Roman" w:eastAsia="SimSun" w:hAnsi="Times New Roman" w:cs="Times New Roman"/>
          <w:sz w:val="20"/>
          <w:szCs w:val="18"/>
        </w:rPr>
        <w:t>, India. Email: soundra_iit@yahoo.co.in</w:t>
      </w:r>
    </w:p>
    <w:p w:rsidR="00907999" w:rsidRPr="00907999" w:rsidRDefault="00907999" w:rsidP="00907999">
      <w:pPr>
        <w:autoSpaceDE w:val="0"/>
        <w:autoSpaceDN w:val="0"/>
        <w:spacing w:before="360" w:after="0" w:line="240" w:lineRule="auto"/>
        <w:jc w:val="both"/>
        <w:rPr>
          <w:rFonts w:ascii="Times New Roman" w:eastAsia="SimSun" w:hAnsi="Times New Roman" w:cs="Times New Roman"/>
          <w:b/>
          <w:sz w:val="24"/>
          <w:szCs w:val="24"/>
          <w:lang w:val="en-GB"/>
        </w:rPr>
      </w:pPr>
      <w:r w:rsidRPr="00907999">
        <w:rPr>
          <w:rFonts w:ascii="Times New Roman" w:eastAsia="SimSun" w:hAnsi="Times New Roman" w:cs="Times New Roman"/>
          <w:b/>
          <w:sz w:val="28"/>
          <w:szCs w:val="28"/>
          <w:lang w:val="en-GB"/>
        </w:rPr>
        <w:t>Abstract</w:t>
      </w:r>
      <w:r w:rsidRPr="00907999">
        <w:rPr>
          <w:rFonts w:ascii="Times New Roman" w:eastAsia="SimSun" w:hAnsi="Times New Roman" w:cs="Times New Roman"/>
          <w:b/>
          <w:sz w:val="24"/>
          <w:szCs w:val="24"/>
          <w:lang w:val="en-GB"/>
        </w:rPr>
        <w:t xml:space="preserve">. </w:t>
      </w:r>
    </w:p>
    <w:p w:rsidR="00907999" w:rsidRPr="00907999" w:rsidRDefault="00907999" w:rsidP="00D37BCB">
      <w:pPr>
        <w:autoSpaceDE w:val="0"/>
        <w:autoSpaceDN w:val="0"/>
        <w:spacing w:before="240" w:after="0" w:line="240" w:lineRule="auto"/>
        <w:ind w:firstLine="720"/>
        <w:jc w:val="both"/>
        <w:rPr>
          <w:rFonts w:ascii="Times New Roman" w:eastAsia="SimSun" w:hAnsi="Times New Roman" w:cs="Times New Roman"/>
          <w:sz w:val="24"/>
          <w:szCs w:val="24"/>
          <w:lang w:val="cs-CZ"/>
        </w:rPr>
      </w:pPr>
      <w:r w:rsidRPr="00907999">
        <w:rPr>
          <w:rFonts w:ascii="Times New Roman" w:eastAsia="SimSun" w:hAnsi="Times New Roman" w:cs="Times New Roman"/>
          <w:sz w:val="24"/>
          <w:szCs w:val="24"/>
          <w:lang w:val="cs-CZ"/>
        </w:rPr>
        <w:t xml:space="preserve">India </w:t>
      </w:r>
      <w:r w:rsidR="00A56D2D">
        <w:rPr>
          <w:rFonts w:ascii="Times New Roman" w:eastAsia="SimSun" w:hAnsi="Times New Roman" w:cs="Times New Roman"/>
          <w:sz w:val="24"/>
          <w:szCs w:val="24"/>
          <w:lang w:val="cs-CZ"/>
        </w:rPr>
        <w:t>is the second largest consumer of sand, and the production of manufactured sand (M-sand) has exceeded an annual target of 850 million tons. Its</w:t>
      </w:r>
      <w:r w:rsidRPr="00907999">
        <w:rPr>
          <w:rFonts w:ascii="Times New Roman" w:eastAsia="SimSun" w:hAnsi="Times New Roman" w:cs="Times New Roman"/>
          <w:sz w:val="24"/>
          <w:szCs w:val="24"/>
          <w:lang w:val="cs-CZ"/>
        </w:rPr>
        <w:t xml:space="preserve"> annual demand is expanding at a rate of 15–20%. M-sand production involves different sand-washing techniques which lead to the slurry type waste material (Sand Washing Waste or SWW). The innovative usage of recycled materials is the priority to minimize the depletion of natural resources. The suitability analysis of this SWW as reinforced fill is studied in this research based on the guidelines given in the standards. The different proportions of SWW (0, 20, 40, 50, 60, 80 and 100%) are blended with natural sand. The index properties, compaction characteristics (heavy com</w:t>
      </w:r>
      <w:r w:rsidR="003816EE">
        <w:rPr>
          <w:rFonts w:ascii="Times New Roman" w:eastAsia="SimSun" w:hAnsi="Times New Roman" w:cs="Times New Roman"/>
          <w:sz w:val="24"/>
          <w:szCs w:val="24"/>
          <w:lang w:val="cs-CZ"/>
        </w:rPr>
        <w:t>paction), permeability (falling</w:t>
      </w:r>
      <w:r w:rsidRPr="00907999">
        <w:rPr>
          <w:rFonts w:ascii="Times New Roman" w:eastAsia="SimSun" w:hAnsi="Times New Roman" w:cs="Times New Roman"/>
          <w:sz w:val="24"/>
          <w:szCs w:val="24"/>
          <w:lang w:val="cs-CZ"/>
        </w:rPr>
        <w:t xml:space="preserve"> head method), and drained shear strength parameters (direct shear test) were studied for all the mix proportions. Based on the test results, it is observed that the non-plastic fine content increases with an increase in SWW, and more than 90% of fines are silt with a coefficient of uniformity greater than 2. The permeability values of different mixes lie in the range of silt. Up to </w:t>
      </w:r>
      <w:r w:rsidR="00413E38">
        <w:rPr>
          <w:rFonts w:ascii="Times New Roman" w:eastAsia="SimSun" w:hAnsi="Times New Roman" w:cs="Times New Roman"/>
          <w:sz w:val="24"/>
          <w:szCs w:val="24"/>
          <w:lang w:val="cs-CZ"/>
        </w:rPr>
        <w:t>6</w:t>
      </w:r>
      <w:r w:rsidRPr="00907999">
        <w:rPr>
          <w:rFonts w:ascii="Times New Roman" w:eastAsia="SimSun" w:hAnsi="Times New Roman" w:cs="Times New Roman"/>
          <w:sz w:val="24"/>
          <w:szCs w:val="24"/>
          <w:lang w:val="cs-CZ"/>
        </w:rPr>
        <w:t xml:space="preserve">0% addition of SWW, there is only a marginal increase in OMC for SWW-Sand mixtures, and the drained friction angle observed for those mixtures is greater than 30 degrees. Based on the reinforced fill criteria (IRC SP-102), </w:t>
      </w:r>
      <w:r w:rsidR="00BA7D0B">
        <w:rPr>
          <w:rFonts w:ascii="Times New Roman" w:eastAsia="SimSun" w:hAnsi="Times New Roman" w:cs="Times New Roman"/>
          <w:sz w:val="24"/>
          <w:szCs w:val="24"/>
          <w:lang w:val="cs-CZ"/>
        </w:rPr>
        <w:t>6</w:t>
      </w:r>
      <w:r w:rsidRPr="00907999">
        <w:rPr>
          <w:rFonts w:ascii="Times New Roman" w:eastAsia="SimSun" w:hAnsi="Times New Roman" w:cs="Times New Roman"/>
          <w:sz w:val="24"/>
          <w:szCs w:val="24"/>
          <w:lang w:val="cs-CZ"/>
        </w:rPr>
        <w:t xml:space="preserve">0% of SWW can be replaced with natural sand and sustainably used as non-plastic fill material in reinforced (polymeric) earthen structures. </w:t>
      </w:r>
    </w:p>
    <w:p w:rsidR="006353D1" w:rsidRDefault="00907999" w:rsidP="006353D1">
      <w:pPr>
        <w:autoSpaceDE w:val="0"/>
        <w:autoSpaceDN w:val="0"/>
        <w:spacing w:before="240" w:after="0" w:line="240" w:lineRule="auto"/>
        <w:jc w:val="both"/>
        <w:rPr>
          <w:rFonts w:ascii="Times New Roman" w:eastAsia="SimSun" w:hAnsi="Times New Roman" w:cs="Times New Roman"/>
          <w:sz w:val="24"/>
          <w:szCs w:val="24"/>
          <w:lang w:val="cs-CZ"/>
        </w:rPr>
      </w:pPr>
      <w:r w:rsidRPr="00907999">
        <w:rPr>
          <w:rFonts w:ascii="Times New Roman" w:eastAsia="SimSun" w:hAnsi="Times New Roman" w:cs="Times New Roman"/>
          <w:b/>
          <w:sz w:val="24"/>
          <w:szCs w:val="24"/>
          <w:lang w:val="cs-CZ"/>
        </w:rPr>
        <w:t>Keywords:</w:t>
      </w:r>
      <w:r w:rsidRPr="00907999">
        <w:rPr>
          <w:rFonts w:ascii="Times New Roman" w:eastAsia="SimSun" w:hAnsi="Times New Roman" w:cs="Times New Roman"/>
          <w:sz w:val="24"/>
          <w:szCs w:val="24"/>
          <w:lang w:val="cs-CZ"/>
        </w:rPr>
        <w:t xml:space="preserve"> manufactured sand, sand washing waste, sustainability, reinforced earth fill, recycled material</w:t>
      </w:r>
    </w:p>
    <w:p w:rsidR="00B15927" w:rsidRPr="006353D1" w:rsidRDefault="006353D1" w:rsidP="006353D1">
      <w:pPr>
        <w:autoSpaceDE w:val="0"/>
        <w:autoSpaceDN w:val="0"/>
        <w:spacing w:before="240" w:after="0" w:line="240" w:lineRule="auto"/>
        <w:jc w:val="both"/>
        <w:rPr>
          <w:rFonts w:ascii="Times New Roman" w:eastAsia="SimSun" w:hAnsi="Times New Roman" w:cs="Times New Roman"/>
          <w:sz w:val="24"/>
          <w:szCs w:val="24"/>
          <w:lang w:val="cs-CZ"/>
        </w:rPr>
      </w:pPr>
      <w:r>
        <w:rPr>
          <w:rFonts w:ascii="Times New Roman" w:eastAsia="Times New Roman" w:hAnsi="Times New Roman" w:cs="Times New Roman"/>
          <w:b/>
          <w:bCs/>
          <w:kern w:val="28"/>
          <w:sz w:val="28"/>
          <w:szCs w:val="28"/>
          <w:lang w:val="en-GB" w:eastAsia="cs-CZ"/>
        </w:rPr>
        <w:t xml:space="preserve">1. </w:t>
      </w:r>
      <w:r w:rsidR="00B15927" w:rsidRPr="006353D1">
        <w:rPr>
          <w:rFonts w:ascii="Times New Roman" w:eastAsia="Times New Roman" w:hAnsi="Times New Roman" w:cs="Times New Roman"/>
          <w:b/>
          <w:bCs/>
          <w:kern w:val="28"/>
          <w:sz w:val="28"/>
          <w:szCs w:val="28"/>
          <w:lang w:val="en-GB" w:eastAsia="cs-CZ"/>
        </w:rPr>
        <w:t xml:space="preserve">Introduction </w:t>
      </w:r>
    </w:p>
    <w:p w:rsidR="001F7808" w:rsidRDefault="005C1047" w:rsidP="00D37BCB">
      <w:pPr>
        <w:spacing w:before="240" w:after="0"/>
        <w:ind w:firstLine="720"/>
        <w:jc w:val="both"/>
        <w:rPr>
          <w:rFonts w:ascii="Times New Roman" w:hAnsi="Times New Roman" w:cs="Times New Roman"/>
          <w:sz w:val="24"/>
          <w:szCs w:val="24"/>
        </w:rPr>
      </w:pPr>
      <w:r w:rsidRPr="005C1047">
        <w:rPr>
          <w:rFonts w:ascii="Times New Roman" w:hAnsi="Times New Roman" w:cs="Times New Roman"/>
          <w:sz w:val="24"/>
          <w:szCs w:val="24"/>
        </w:rPr>
        <w:t>M</w:t>
      </w:r>
      <w:r w:rsidR="001D7F6B" w:rsidRPr="001D7F6B">
        <w:rPr>
          <w:rFonts w:ascii="Times New Roman" w:hAnsi="Times New Roman" w:cs="Times New Roman"/>
          <w:sz w:val="24"/>
          <w:szCs w:val="24"/>
          <w:lang w:val="cs-CZ"/>
        </w:rPr>
        <w:t xml:space="preserve">anufactured </w:t>
      </w:r>
      <w:r w:rsidRPr="005C1047">
        <w:rPr>
          <w:rFonts w:ascii="Times New Roman" w:hAnsi="Times New Roman" w:cs="Times New Roman"/>
          <w:sz w:val="24"/>
          <w:szCs w:val="24"/>
        </w:rPr>
        <w:t xml:space="preserve">Sand is becoming the norm in the industry and its demand is growing exponentially not just in India but also globally as M-Sand is half the price of river sand. In the state of Tamil Nadu, there are more than 320 stone-crushing plants that produce 68 million tons of waste products (such as dust or sludge) annually. India is the second largest consumer of sand in the World next to China. The global market estimated as of 2025 is 15.2 billion USD. In India, the M-Sand market is about 900 million tons a year and it is growing at 7-8% forecasted for the next five years. The use of </w:t>
      </w:r>
      <w:r>
        <w:rPr>
          <w:rFonts w:ascii="Times New Roman" w:hAnsi="Times New Roman" w:cs="Times New Roman"/>
          <w:sz w:val="24"/>
          <w:szCs w:val="24"/>
          <w:lang w:val="cs-CZ"/>
        </w:rPr>
        <w:t xml:space="preserve">Sand Washing Waste </w:t>
      </w:r>
      <w:r w:rsidRPr="005C1047">
        <w:rPr>
          <w:rFonts w:ascii="Times New Roman" w:hAnsi="Times New Roman" w:cs="Times New Roman"/>
          <w:sz w:val="24"/>
          <w:szCs w:val="24"/>
        </w:rPr>
        <w:t>(</w:t>
      </w:r>
      <w:r w:rsidRPr="005C1047">
        <w:rPr>
          <w:rFonts w:ascii="Times New Roman" w:hAnsi="Times New Roman" w:cs="Times New Roman"/>
          <w:sz w:val="24"/>
          <w:szCs w:val="24"/>
          <w:lang w:val="cs-CZ"/>
        </w:rPr>
        <w:t>SWW)</w:t>
      </w:r>
      <w:r w:rsidR="00A56D2D">
        <w:rPr>
          <w:rFonts w:ascii="Times New Roman" w:hAnsi="Times New Roman" w:cs="Times New Roman"/>
          <w:sz w:val="24"/>
          <w:szCs w:val="24"/>
          <w:lang w:val="cs-CZ"/>
        </w:rPr>
        <w:t xml:space="preserve"> f</w:t>
      </w:r>
      <w:r w:rsidR="00715098" w:rsidRPr="005C1047">
        <w:rPr>
          <w:rFonts w:ascii="Times New Roman" w:hAnsi="Times New Roman" w:cs="Times New Roman"/>
          <w:sz w:val="24"/>
          <w:szCs w:val="24"/>
        </w:rPr>
        <w:t>or</w:t>
      </w:r>
      <w:r w:rsidRPr="005C1047">
        <w:rPr>
          <w:rFonts w:ascii="Times New Roman" w:hAnsi="Times New Roman" w:cs="Times New Roman"/>
          <w:sz w:val="24"/>
          <w:szCs w:val="24"/>
        </w:rPr>
        <w:t xml:space="preserve"> geotechnical </w:t>
      </w:r>
      <w:r w:rsidR="00A56D2D">
        <w:rPr>
          <w:rFonts w:ascii="Times New Roman" w:hAnsi="Times New Roman" w:cs="Times New Roman"/>
          <w:sz w:val="24"/>
          <w:szCs w:val="24"/>
        </w:rPr>
        <w:t>applications</w:t>
      </w:r>
      <w:r w:rsidRPr="005C1047">
        <w:rPr>
          <w:rFonts w:ascii="Times New Roman" w:hAnsi="Times New Roman" w:cs="Times New Roman"/>
          <w:sz w:val="24"/>
          <w:szCs w:val="24"/>
        </w:rPr>
        <w:t xml:space="preserve"> such as earth fills offers tremendous opportunities for resource circulation and pollution prevention.</w:t>
      </w:r>
    </w:p>
    <w:p w:rsidR="0026359E" w:rsidRDefault="00D37BCB" w:rsidP="00EE13D6">
      <w:pPr>
        <w:spacing w:after="0"/>
        <w:ind w:firstLine="720"/>
        <w:jc w:val="both"/>
        <w:rPr>
          <w:rFonts w:ascii="Times New Roman" w:hAnsi="Times New Roman" w:cs="Times New Roman"/>
          <w:sz w:val="24"/>
          <w:szCs w:val="24"/>
        </w:rPr>
      </w:pPr>
      <w:r w:rsidRPr="00D37BCB">
        <w:rPr>
          <w:rFonts w:ascii="Times New Roman" w:hAnsi="Times New Roman" w:cs="Times New Roman"/>
          <w:sz w:val="24"/>
          <w:szCs w:val="24"/>
        </w:rPr>
        <w:t>The present approach to geotechnical engineering promotes the use of a variety of by-products produced worldwide</w:t>
      </w:r>
      <w:r w:rsidR="001B51FB">
        <w:rPr>
          <w:rFonts w:ascii="Times New Roman" w:hAnsi="Times New Roman" w:cs="Times New Roman"/>
          <w:sz w:val="24"/>
          <w:szCs w:val="24"/>
        </w:rPr>
        <w:t xml:space="preserve"> (</w:t>
      </w:r>
      <w:proofErr w:type="spellStart"/>
      <w:r w:rsidR="001B51FB">
        <w:rPr>
          <w:rFonts w:ascii="Times New Roman" w:hAnsi="Times New Roman" w:cs="Times New Roman"/>
          <w:sz w:val="24"/>
          <w:szCs w:val="24"/>
        </w:rPr>
        <w:t>Manjunath</w:t>
      </w:r>
      <w:proofErr w:type="spellEnd"/>
      <w:r w:rsidR="001B51FB">
        <w:rPr>
          <w:rFonts w:ascii="Times New Roman" w:hAnsi="Times New Roman" w:cs="Times New Roman"/>
          <w:sz w:val="24"/>
          <w:szCs w:val="24"/>
        </w:rPr>
        <w:t xml:space="preserve"> and </w:t>
      </w:r>
      <w:proofErr w:type="spellStart"/>
      <w:r w:rsidR="001B51FB">
        <w:rPr>
          <w:rFonts w:ascii="Times New Roman" w:hAnsi="Times New Roman" w:cs="Times New Roman"/>
          <w:sz w:val="24"/>
          <w:szCs w:val="24"/>
        </w:rPr>
        <w:t>Soundara</w:t>
      </w:r>
      <w:proofErr w:type="spellEnd"/>
      <w:r w:rsidR="00D648E5">
        <w:rPr>
          <w:rFonts w:ascii="Times New Roman" w:hAnsi="Times New Roman" w:cs="Times New Roman"/>
          <w:sz w:val="24"/>
          <w:szCs w:val="24"/>
        </w:rPr>
        <w:t>,</w:t>
      </w:r>
      <w:bookmarkStart w:id="0" w:name="_GoBack"/>
      <w:bookmarkEnd w:id="0"/>
      <w:r w:rsidR="001B51FB">
        <w:rPr>
          <w:rFonts w:ascii="Times New Roman" w:hAnsi="Times New Roman" w:cs="Times New Roman"/>
          <w:sz w:val="24"/>
          <w:szCs w:val="24"/>
        </w:rPr>
        <w:t xml:space="preserve"> 2021)</w:t>
      </w:r>
      <w:r w:rsidRPr="00D37BCB">
        <w:rPr>
          <w:rFonts w:ascii="Times New Roman" w:hAnsi="Times New Roman" w:cs="Times New Roman"/>
          <w:sz w:val="24"/>
          <w:szCs w:val="24"/>
        </w:rPr>
        <w:t xml:space="preserve">. The scarcity of natural resources has led to the exploitation of different waste materials, including </w:t>
      </w:r>
      <w:r w:rsidR="00913217" w:rsidRPr="00913217">
        <w:rPr>
          <w:rFonts w:ascii="Times New Roman" w:hAnsi="Times New Roman" w:cs="Times New Roman"/>
          <w:sz w:val="24"/>
          <w:szCs w:val="24"/>
        </w:rPr>
        <w:t xml:space="preserve">recycled construction and demolition materials debris </w:t>
      </w:r>
      <w:r w:rsidRPr="00D37BCB">
        <w:rPr>
          <w:rFonts w:ascii="Times New Roman" w:hAnsi="Times New Roman" w:cs="Times New Roman"/>
          <w:sz w:val="24"/>
          <w:szCs w:val="24"/>
        </w:rPr>
        <w:t>(</w:t>
      </w:r>
      <w:r w:rsidR="00913217" w:rsidRPr="00913217">
        <w:rPr>
          <w:rFonts w:ascii="Times New Roman" w:hAnsi="Times New Roman" w:cs="Times New Roman"/>
          <w:sz w:val="24"/>
          <w:szCs w:val="24"/>
        </w:rPr>
        <w:t xml:space="preserve">Vieira </w:t>
      </w:r>
      <w:r w:rsidR="00913217">
        <w:rPr>
          <w:rFonts w:ascii="Times New Roman" w:hAnsi="Times New Roman" w:cs="Times New Roman"/>
          <w:sz w:val="24"/>
          <w:szCs w:val="24"/>
        </w:rPr>
        <w:t>et al. 2022</w:t>
      </w:r>
      <w:r w:rsidRPr="00D37BCB">
        <w:rPr>
          <w:rFonts w:ascii="Times New Roman" w:hAnsi="Times New Roman" w:cs="Times New Roman"/>
          <w:sz w:val="24"/>
          <w:szCs w:val="24"/>
        </w:rPr>
        <w:t>), tire debris (</w:t>
      </w:r>
      <w:proofErr w:type="spellStart"/>
      <w:r w:rsidR="001B51FB">
        <w:rPr>
          <w:rFonts w:ascii="Times New Roman" w:hAnsi="Times New Roman" w:cs="Times New Roman"/>
          <w:sz w:val="24"/>
          <w:szCs w:val="24"/>
        </w:rPr>
        <w:t>Balunaini</w:t>
      </w:r>
      <w:proofErr w:type="spellEnd"/>
      <w:r w:rsidR="001B51FB">
        <w:rPr>
          <w:rFonts w:ascii="Times New Roman" w:hAnsi="Times New Roman" w:cs="Times New Roman"/>
          <w:sz w:val="24"/>
          <w:szCs w:val="24"/>
        </w:rPr>
        <w:t xml:space="preserve"> and </w:t>
      </w:r>
      <w:proofErr w:type="spellStart"/>
      <w:r w:rsidR="001B51FB">
        <w:rPr>
          <w:rFonts w:ascii="Times New Roman" w:hAnsi="Times New Roman" w:cs="Times New Roman"/>
          <w:sz w:val="24"/>
          <w:szCs w:val="24"/>
        </w:rPr>
        <w:t>Prezzi</w:t>
      </w:r>
      <w:proofErr w:type="spellEnd"/>
      <w:r w:rsidR="001B51FB">
        <w:rPr>
          <w:rFonts w:ascii="Times New Roman" w:hAnsi="Times New Roman" w:cs="Times New Roman"/>
          <w:sz w:val="24"/>
          <w:szCs w:val="24"/>
        </w:rPr>
        <w:t xml:space="preserve">, 2010, </w:t>
      </w:r>
      <w:proofErr w:type="spellStart"/>
      <w:r w:rsidR="001B51FB">
        <w:rPr>
          <w:rFonts w:ascii="Times New Roman" w:hAnsi="Times New Roman" w:cs="Times New Roman"/>
          <w:sz w:val="24"/>
          <w:szCs w:val="24"/>
        </w:rPr>
        <w:t>Balunaini</w:t>
      </w:r>
      <w:proofErr w:type="spellEnd"/>
      <w:r w:rsidR="001B51FB" w:rsidRPr="00A02A57">
        <w:rPr>
          <w:rFonts w:ascii="Times New Roman" w:hAnsi="Times New Roman" w:cs="Times New Roman"/>
          <w:sz w:val="24"/>
          <w:szCs w:val="24"/>
        </w:rPr>
        <w:t xml:space="preserve"> </w:t>
      </w:r>
      <w:r w:rsidR="001B51FB">
        <w:rPr>
          <w:rFonts w:ascii="Times New Roman" w:hAnsi="Times New Roman" w:cs="Times New Roman"/>
          <w:sz w:val="24"/>
          <w:szCs w:val="24"/>
        </w:rPr>
        <w:t>et al. 2014,</w:t>
      </w:r>
      <w:r w:rsidRPr="00D37BCB">
        <w:rPr>
          <w:rFonts w:ascii="Times New Roman" w:hAnsi="Times New Roman" w:cs="Times New Roman"/>
          <w:sz w:val="24"/>
          <w:szCs w:val="24"/>
        </w:rPr>
        <w:t>)</w:t>
      </w:r>
      <w:r w:rsidRPr="00D37BCB">
        <w:rPr>
          <w:rFonts w:ascii="Times New Roman" w:hAnsi="Times New Roman" w:cs="Times New Roman"/>
          <w:sz w:val="24"/>
          <w:szCs w:val="24"/>
        </w:rPr>
        <w:t>, sand from foundries (</w:t>
      </w:r>
      <w:proofErr w:type="spellStart"/>
      <w:r w:rsidR="00166C86" w:rsidRPr="00D37BCB">
        <w:rPr>
          <w:rFonts w:ascii="Times New Roman" w:hAnsi="Times New Roman" w:cs="Times New Roman"/>
          <w:sz w:val="24"/>
          <w:szCs w:val="24"/>
        </w:rPr>
        <w:t>Goodhue</w:t>
      </w:r>
      <w:proofErr w:type="spellEnd"/>
      <w:r w:rsidRPr="00D37BCB">
        <w:rPr>
          <w:rFonts w:ascii="Times New Roman" w:hAnsi="Times New Roman" w:cs="Times New Roman"/>
          <w:sz w:val="24"/>
          <w:szCs w:val="24"/>
        </w:rPr>
        <w:t xml:space="preserve"> et al.</w:t>
      </w:r>
      <w:r w:rsidR="00166C86">
        <w:rPr>
          <w:rFonts w:ascii="Times New Roman" w:hAnsi="Times New Roman" w:cs="Times New Roman"/>
          <w:sz w:val="24"/>
          <w:szCs w:val="24"/>
        </w:rPr>
        <w:t xml:space="preserve"> 2001</w:t>
      </w:r>
      <w:r w:rsidRPr="00D37BCB">
        <w:rPr>
          <w:rFonts w:ascii="Times New Roman" w:hAnsi="Times New Roman" w:cs="Times New Roman"/>
          <w:sz w:val="24"/>
          <w:szCs w:val="24"/>
        </w:rPr>
        <w:t xml:space="preserve">), and waste </w:t>
      </w:r>
      <w:r w:rsidRPr="00D37BCB">
        <w:rPr>
          <w:rFonts w:ascii="Times New Roman" w:hAnsi="Times New Roman" w:cs="Times New Roman"/>
          <w:sz w:val="24"/>
          <w:szCs w:val="24"/>
        </w:rPr>
        <w:lastRenderedPageBreak/>
        <w:t>foundry sand and blast furnace steel slag (</w:t>
      </w:r>
      <w:r w:rsidR="001B51FB">
        <w:rPr>
          <w:rFonts w:ascii="Times New Roman" w:hAnsi="Times New Roman" w:cs="Times New Roman"/>
          <w:sz w:val="24"/>
          <w:szCs w:val="24"/>
        </w:rPr>
        <w:t xml:space="preserve">Lee et al. 2001, </w:t>
      </w:r>
      <w:r w:rsidR="00A32A0C">
        <w:rPr>
          <w:rFonts w:ascii="Times New Roman" w:hAnsi="Times New Roman" w:cs="Times New Roman"/>
          <w:sz w:val="24"/>
          <w:szCs w:val="24"/>
        </w:rPr>
        <w:t>K</w:t>
      </w:r>
      <w:r w:rsidR="005F0972">
        <w:rPr>
          <w:rFonts w:ascii="Times New Roman" w:hAnsi="Times New Roman" w:cs="Times New Roman"/>
          <w:sz w:val="24"/>
          <w:szCs w:val="24"/>
        </w:rPr>
        <w:t>umar</w:t>
      </w:r>
      <w:r w:rsidRPr="00D37BCB">
        <w:rPr>
          <w:rFonts w:ascii="Times New Roman" w:hAnsi="Times New Roman" w:cs="Times New Roman"/>
          <w:sz w:val="24"/>
          <w:szCs w:val="24"/>
        </w:rPr>
        <w:t xml:space="preserve"> </w:t>
      </w:r>
      <w:r w:rsidR="00A56D2D">
        <w:rPr>
          <w:rFonts w:ascii="Times New Roman" w:hAnsi="Times New Roman" w:cs="Times New Roman"/>
          <w:sz w:val="24"/>
          <w:szCs w:val="24"/>
        </w:rPr>
        <w:t xml:space="preserve">and </w:t>
      </w:r>
      <w:proofErr w:type="spellStart"/>
      <w:r w:rsidR="00A56D2D">
        <w:rPr>
          <w:rFonts w:ascii="Times New Roman" w:hAnsi="Times New Roman" w:cs="Times New Roman"/>
          <w:sz w:val="24"/>
          <w:szCs w:val="24"/>
        </w:rPr>
        <w:t>Parihar</w:t>
      </w:r>
      <w:proofErr w:type="spellEnd"/>
      <w:r w:rsidR="005F0972">
        <w:rPr>
          <w:rFonts w:ascii="Times New Roman" w:hAnsi="Times New Roman" w:cs="Times New Roman"/>
          <w:sz w:val="24"/>
          <w:szCs w:val="24"/>
        </w:rPr>
        <w:t xml:space="preserve"> 2019</w:t>
      </w:r>
      <w:r w:rsidRPr="00D37BCB">
        <w:rPr>
          <w:rFonts w:ascii="Times New Roman" w:hAnsi="Times New Roman" w:cs="Times New Roman"/>
          <w:sz w:val="24"/>
          <w:szCs w:val="24"/>
        </w:rPr>
        <w:t>)</w:t>
      </w:r>
      <w:r w:rsidR="001B51FB">
        <w:rPr>
          <w:rFonts w:ascii="Times New Roman" w:hAnsi="Times New Roman" w:cs="Times New Roman"/>
          <w:sz w:val="24"/>
          <w:szCs w:val="24"/>
        </w:rPr>
        <w:t>.</w:t>
      </w:r>
      <w:r w:rsidRPr="00D37BCB">
        <w:rPr>
          <w:rFonts w:ascii="Times New Roman" w:hAnsi="Times New Roman" w:cs="Times New Roman"/>
          <w:sz w:val="24"/>
          <w:szCs w:val="24"/>
        </w:rPr>
        <w:t xml:space="preserve"> </w:t>
      </w:r>
      <w:r w:rsidR="0026359E" w:rsidRPr="0026359E">
        <w:rPr>
          <w:rFonts w:ascii="Times New Roman" w:hAnsi="Times New Roman" w:cs="Times New Roman"/>
          <w:sz w:val="24"/>
          <w:szCs w:val="24"/>
        </w:rPr>
        <w:t xml:space="preserve">One such alternative material is </w:t>
      </w:r>
      <w:r w:rsidRPr="00D37BCB">
        <w:rPr>
          <w:rFonts w:ascii="Times New Roman" w:hAnsi="Times New Roman" w:cs="Times New Roman"/>
          <w:sz w:val="24"/>
          <w:szCs w:val="24"/>
          <w:lang w:val="cs-CZ"/>
        </w:rPr>
        <w:t xml:space="preserve">Sand Washing Waste </w:t>
      </w:r>
      <w:r w:rsidRPr="00D37BCB">
        <w:rPr>
          <w:rFonts w:ascii="Times New Roman" w:hAnsi="Times New Roman" w:cs="Times New Roman"/>
          <w:sz w:val="24"/>
          <w:szCs w:val="24"/>
        </w:rPr>
        <w:t>(</w:t>
      </w:r>
      <w:r w:rsidRPr="00D37BCB">
        <w:rPr>
          <w:rFonts w:ascii="Times New Roman" w:hAnsi="Times New Roman" w:cs="Times New Roman"/>
          <w:sz w:val="24"/>
          <w:szCs w:val="24"/>
          <w:lang w:val="cs-CZ"/>
        </w:rPr>
        <w:t>SWW)</w:t>
      </w:r>
      <w:r w:rsidR="00A56D2D">
        <w:rPr>
          <w:rFonts w:ascii="Times New Roman" w:hAnsi="Times New Roman" w:cs="Times New Roman"/>
          <w:sz w:val="24"/>
          <w:szCs w:val="24"/>
          <w:lang w:val="cs-CZ"/>
        </w:rPr>
        <w:t>, w</w:t>
      </w:r>
      <w:proofErr w:type="spellStart"/>
      <w:r w:rsidR="00EE13D6" w:rsidRPr="0026359E">
        <w:rPr>
          <w:rFonts w:ascii="Times New Roman" w:hAnsi="Times New Roman" w:cs="Times New Roman"/>
          <w:sz w:val="24"/>
          <w:szCs w:val="24"/>
        </w:rPr>
        <w:t>hich</w:t>
      </w:r>
      <w:proofErr w:type="spellEnd"/>
      <w:r w:rsidR="0026359E" w:rsidRPr="0026359E">
        <w:rPr>
          <w:rFonts w:ascii="Times New Roman" w:hAnsi="Times New Roman" w:cs="Times New Roman"/>
          <w:sz w:val="24"/>
          <w:szCs w:val="24"/>
        </w:rPr>
        <w:t xml:space="preserve"> is generated as a by-product in </w:t>
      </w:r>
      <w:r w:rsidR="00EE13D6" w:rsidRPr="00EE13D6">
        <w:rPr>
          <w:rFonts w:ascii="Times New Roman" w:hAnsi="Times New Roman" w:cs="Times New Roman"/>
          <w:sz w:val="24"/>
          <w:szCs w:val="24"/>
        </w:rPr>
        <w:t xml:space="preserve">Manufactured sand (M-sand) </w:t>
      </w:r>
      <w:r w:rsidR="00EE13D6">
        <w:rPr>
          <w:rFonts w:ascii="Times New Roman" w:hAnsi="Times New Roman" w:cs="Times New Roman"/>
          <w:sz w:val="24"/>
          <w:szCs w:val="24"/>
        </w:rPr>
        <w:t>production</w:t>
      </w:r>
      <w:r w:rsidR="00EE13D6" w:rsidRPr="00EE13D6">
        <w:rPr>
          <w:rFonts w:ascii="Times New Roman" w:hAnsi="Times New Roman" w:cs="Times New Roman"/>
          <w:sz w:val="24"/>
          <w:szCs w:val="24"/>
        </w:rPr>
        <w:t>, an alternative to natural river sand</w:t>
      </w:r>
      <w:r w:rsidR="00A56D2D">
        <w:rPr>
          <w:rFonts w:ascii="Times New Roman" w:hAnsi="Times New Roman" w:cs="Times New Roman"/>
          <w:sz w:val="24"/>
          <w:szCs w:val="24"/>
        </w:rPr>
        <w:t xml:space="preserve">. M-sand </w:t>
      </w:r>
      <w:r w:rsidR="00EE13D6" w:rsidRPr="00EE13D6">
        <w:rPr>
          <w:rFonts w:ascii="Times New Roman" w:hAnsi="Times New Roman" w:cs="Times New Roman"/>
          <w:sz w:val="24"/>
          <w:szCs w:val="24"/>
        </w:rPr>
        <w:t>is gaining popularity in the construction industry due to its consistent quality and availability. However, M-sand production generates a significant amount of waste</w:t>
      </w:r>
      <w:r w:rsidR="00A56D2D">
        <w:rPr>
          <w:rFonts w:ascii="Times New Roman" w:hAnsi="Times New Roman" w:cs="Times New Roman"/>
          <w:sz w:val="24"/>
          <w:szCs w:val="24"/>
        </w:rPr>
        <w:t xml:space="preserve"> which is about 15 to 25</w:t>
      </w:r>
      <w:r w:rsidR="00EE13D6" w:rsidRPr="00EE13D6">
        <w:rPr>
          <w:rFonts w:ascii="Times New Roman" w:hAnsi="Times New Roman" w:cs="Times New Roman"/>
          <w:sz w:val="24"/>
          <w:szCs w:val="24"/>
          <w:lang w:val="cs-CZ"/>
        </w:rPr>
        <w:t>%</w:t>
      </w:r>
      <w:r w:rsidR="00EE13D6" w:rsidRPr="00EE13D6">
        <w:rPr>
          <w:rFonts w:ascii="Times New Roman" w:hAnsi="Times New Roman" w:cs="Times New Roman"/>
          <w:sz w:val="24"/>
          <w:szCs w:val="24"/>
        </w:rPr>
        <w:t xml:space="preserve">, primarily in the form of fine dust particles called </w:t>
      </w:r>
      <w:r w:rsidR="00EE13D6" w:rsidRPr="00EE13D6">
        <w:rPr>
          <w:rFonts w:ascii="Times New Roman" w:hAnsi="Times New Roman" w:cs="Times New Roman"/>
          <w:sz w:val="24"/>
          <w:szCs w:val="24"/>
          <w:lang w:val="cs-CZ"/>
        </w:rPr>
        <w:t>Sand Washing Waste</w:t>
      </w:r>
      <w:r w:rsidR="00EE13D6" w:rsidRPr="00EE13D6">
        <w:rPr>
          <w:rFonts w:ascii="Times New Roman" w:hAnsi="Times New Roman" w:cs="Times New Roman"/>
          <w:sz w:val="24"/>
          <w:szCs w:val="24"/>
        </w:rPr>
        <w:t>. This waste poses environmental concerns and burdens landfills. Findin</w:t>
      </w:r>
      <w:r w:rsidR="0031493D">
        <w:rPr>
          <w:rFonts w:ascii="Times New Roman" w:hAnsi="Times New Roman" w:cs="Times New Roman"/>
          <w:sz w:val="24"/>
          <w:szCs w:val="24"/>
        </w:rPr>
        <w:t xml:space="preserve">g beneficial applications for </w:t>
      </w:r>
      <w:r w:rsidR="00EE13D6" w:rsidRPr="00EE13D6">
        <w:rPr>
          <w:rFonts w:ascii="Times New Roman" w:hAnsi="Times New Roman" w:cs="Times New Roman"/>
          <w:sz w:val="24"/>
          <w:szCs w:val="24"/>
        </w:rPr>
        <w:t>S</w:t>
      </w:r>
      <w:r w:rsidR="0031493D">
        <w:rPr>
          <w:rFonts w:ascii="Times New Roman" w:hAnsi="Times New Roman" w:cs="Times New Roman"/>
          <w:sz w:val="24"/>
          <w:szCs w:val="24"/>
        </w:rPr>
        <w:t>W</w:t>
      </w:r>
      <w:r w:rsidR="00EE13D6" w:rsidRPr="00EE13D6">
        <w:rPr>
          <w:rFonts w:ascii="Times New Roman" w:hAnsi="Times New Roman" w:cs="Times New Roman"/>
          <w:sz w:val="24"/>
          <w:szCs w:val="24"/>
        </w:rPr>
        <w:t>W is crucial for sustainable resource management. Environmental and economic challenges, making it crucial to investigate their potential utilization in the construction industry as a means to address the issue of waste dumping.</w:t>
      </w:r>
      <w:r w:rsidR="0026359E" w:rsidRPr="0026359E">
        <w:rPr>
          <w:rFonts w:ascii="Times New Roman" w:hAnsi="Times New Roman" w:cs="Times New Roman"/>
          <w:sz w:val="24"/>
          <w:szCs w:val="24"/>
        </w:rPr>
        <w:t xml:space="preserve"> </w:t>
      </w:r>
      <w:r w:rsidRPr="00D37BCB">
        <w:rPr>
          <w:rFonts w:ascii="Times New Roman" w:hAnsi="Times New Roman" w:cs="Times New Roman"/>
          <w:sz w:val="24"/>
          <w:szCs w:val="24"/>
          <w:lang w:val="cs-CZ"/>
        </w:rPr>
        <w:t>SWW</w:t>
      </w:r>
      <w:r w:rsidR="0026359E" w:rsidRPr="0026359E">
        <w:rPr>
          <w:rFonts w:ascii="Times New Roman" w:hAnsi="Times New Roman" w:cs="Times New Roman"/>
          <w:sz w:val="24"/>
          <w:szCs w:val="24"/>
        </w:rPr>
        <w:t xml:space="preserve"> exhibits desirable engineering properties, including good compaction characteristics, adequate shear strength, and permeability. Furthermore, its abundant availability makes it a potentially cost-effective and environmentally friendly option for various construction purposes</w:t>
      </w:r>
    </w:p>
    <w:p w:rsidR="002B01D3" w:rsidRDefault="002B01D3" w:rsidP="00602CA8">
      <w:pPr>
        <w:spacing w:after="0"/>
        <w:ind w:firstLine="720"/>
        <w:jc w:val="both"/>
        <w:rPr>
          <w:rFonts w:ascii="Times New Roman" w:hAnsi="Times New Roman" w:cs="Times New Roman"/>
          <w:sz w:val="24"/>
          <w:szCs w:val="24"/>
        </w:rPr>
      </w:pPr>
      <w:r w:rsidRPr="002B01D3">
        <w:rPr>
          <w:rFonts w:ascii="Times New Roman" w:hAnsi="Times New Roman" w:cs="Times New Roman"/>
          <w:sz w:val="24"/>
          <w:szCs w:val="24"/>
        </w:rPr>
        <w:t xml:space="preserve">Kumar </w:t>
      </w:r>
      <w:r w:rsidR="00A56D2D">
        <w:rPr>
          <w:rFonts w:ascii="Times New Roman" w:hAnsi="Times New Roman" w:cs="Times New Roman"/>
          <w:sz w:val="24"/>
          <w:szCs w:val="24"/>
        </w:rPr>
        <w:t xml:space="preserve">and </w:t>
      </w:r>
      <w:proofErr w:type="spellStart"/>
      <w:r w:rsidR="00A56D2D">
        <w:rPr>
          <w:rFonts w:ascii="Times New Roman" w:hAnsi="Times New Roman" w:cs="Times New Roman"/>
          <w:sz w:val="24"/>
          <w:szCs w:val="24"/>
        </w:rPr>
        <w:t>Parihar</w:t>
      </w:r>
      <w:proofErr w:type="spellEnd"/>
      <w:r w:rsidR="00031FD9">
        <w:rPr>
          <w:rFonts w:ascii="Times New Roman" w:hAnsi="Times New Roman" w:cs="Times New Roman"/>
          <w:sz w:val="24"/>
          <w:szCs w:val="24"/>
        </w:rPr>
        <w:t xml:space="preserve"> (2019) </w:t>
      </w:r>
      <w:r w:rsidR="0000740C">
        <w:rPr>
          <w:rFonts w:ascii="Times New Roman" w:hAnsi="Times New Roman" w:cs="Times New Roman"/>
          <w:sz w:val="24"/>
          <w:szCs w:val="24"/>
        </w:rPr>
        <w:t>conducted</w:t>
      </w:r>
      <w:r w:rsidR="00031FD9">
        <w:rPr>
          <w:rFonts w:ascii="Times New Roman" w:hAnsi="Times New Roman" w:cs="Times New Roman"/>
          <w:sz w:val="24"/>
          <w:szCs w:val="24"/>
        </w:rPr>
        <w:t xml:space="preserve"> experimental investigations on f</w:t>
      </w:r>
      <w:r w:rsidRPr="002B01D3">
        <w:rPr>
          <w:rFonts w:ascii="Times New Roman" w:hAnsi="Times New Roman" w:cs="Times New Roman"/>
          <w:sz w:val="24"/>
          <w:szCs w:val="24"/>
        </w:rPr>
        <w:t xml:space="preserve">oundry sand </w:t>
      </w:r>
      <w:r w:rsidR="00031FD9">
        <w:rPr>
          <w:rFonts w:ascii="Times New Roman" w:hAnsi="Times New Roman" w:cs="Times New Roman"/>
          <w:sz w:val="24"/>
          <w:szCs w:val="24"/>
        </w:rPr>
        <w:t xml:space="preserve">and Blast Furnace (BF) slag. They </w:t>
      </w:r>
      <w:r w:rsidR="0000740C">
        <w:rPr>
          <w:rFonts w:ascii="Times New Roman" w:hAnsi="Times New Roman" w:cs="Times New Roman"/>
          <w:sz w:val="24"/>
          <w:szCs w:val="24"/>
        </w:rPr>
        <w:t>observed that f</w:t>
      </w:r>
      <w:r w:rsidR="0000740C" w:rsidRPr="002B01D3">
        <w:rPr>
          <w:rFonts w:ascii="Times New Roman" w:hAnsi="Times New Roman" w:cs="Times New Roman"/>
          <w:sz w:val="24"/>
          <w:szCs w:val="24"/>
        </w:rPr>
        <w:t xml:space="preserve">oundry sand has a maximum dry density (MDD) of 16.4 </w:t>
      </w:r>
      <w:proofErr w:type="spellStart"/>
      <w:r w:rsidR="0000740C" w:rsidRPr="002B01D3">
        <w:rPr>
          <w:rFonts w:ascii="Times New Roman" w:hAnsi="Times New Roman" w:cs="Times New Roman"/>
          <w:sz w:val="24"/>
          <w:szCs w:val="24"/>
        </w:rPr>
        <w:t>kN</w:t>
      </w:r>
      <w:proofErr w:type="spellEnd"/>
      <w:r w:rsidR="0000740C" w:rsidRPr="002B01D3">
        <w:rPr>
          <w:rFonts w:ascii="Times New Roman" w:hAnsi="Times New Roman" w:cs="Times New Roman"/>
          <w:sz w:val="24"/>
          <w:szCs w:val="24"/>
        </w:rPr>
        <w:t>/m</w:t>
      </w:r>
      <w:r w:rsidR="0000740C" w:rsidRPr="002B01D3">
        <w:rPr>
          <w:rFonts w:ascii="Times New Roman" w:hAnsi="Times New Roman" w:cs="Times New Roman"/>
          <w:sz w:val="24"/>
          <w:szCs w:val="24"/>
          <w:vertAlign w:val="superscript"/>
        </w:rPr>
        <w:t>3</w:t>
      </w:r>
      <w:r w:rsidR="0000740C" w:rsidRPr="002B01D3">
        <w:rPr>
          <w:rFonts w:ascii="Times New Roman" w:hAnsi="Times New Roman" w:cs="Times New Roman"/>
          <w:sz w:val="24"/>
          <w:szCs w:val="24"/>
        </w:rPr>
        <w:t xml:space="preserve"> and an optimal moisture content (OMC) of 16%, while BF slag has a MDD of 21 </w:t>
      </w:r>
      <w:proofErr w:type="spellStart"/>
      <w:r w:rsidR="0000740C" w:rsidRPr="002B01D3">
        <w:rPr>
          <w:rFonts w:ascii="Times New Roman" w:hAnsi="Times New Roman" w:cs="Times New Roman"/>
          <w:sz w:val="24"/>
          <w:szCs w:val="24"/>
        </w:rPr>
        <w:t>kN</w:t>
      </w:r>
      <w:proofErr w:type="spellEnd"/>
      <w:r w:rsidR="0000740C" w:rsidRPr="002B01D3">
        <w:rPr>
          <w:rFonts w:ascii="Times New Roman" w:hAnsi="Times New Roman" w:cs="Times New Roman"/>
          <w:sz w:val="24"/>
          <w:szCs w:val="24"/>
        </w:rPr>
        <w:t>/m</w:t>
      </w:r>
      <w:r w:rsidR="0000740C" w:rsidRPr="002B01D3">
        <w:rPr>
          <w:rFonts w:ascii="Times New Roman" w:hAnsi="Times New Roman" w:cs="Times New Roman"/>
          <w:sz w:val="24"/>
          <w:szCs w:val="24"/>
          <w:vertAlign w:val="superscript"/>
        </w:rPr>
        <w:t>3</w:t>
      </w:r>
      <w:r w:rsidR="0000740C" w:rsidRPr="002B01D3">
        <w:rPr>
          <w:rFonts w:ascii="Times New Roman" w:hAnsi="Times New Roman" w:cs="Times New Roman"/>
          <w:sz w:val="24"/>
          <w:szCs w:val="24"/>
        </w:rPr>
        <w:t xml:space="preserve"> and 10% OMC.</w:t>
      </w:r>
      <w:r w:rsidR="0000740C">
        <w:rPr>
          <w:rFonts w:ascii="Times New Roman" w:hAnsi="Times New Roman" w:cs="Times New Roman"/>
          <w:sz w:val="24"/>
          <w:szCs w:val="24"/>
        </w:rPr>
        <w:t xml:space="preserve"> They showed the angle of shearing resistance of 31</w:t>
      </w:r>
      <w:r w:rsidR="0000740C" w:rsidRPr="0000740C">
        <w:rPr>
          <w:rFonts w:ascii="Times New Roman" w:hAnsi="Times New Roman" w:cs="Times New Roman"/>
          <w:sz w:val="24"/>
          <w:szCs w:val="24"/>
          <w:vertAlign w:val="superscript"/>
        </w:rPr>
        <w:t>0</w:t>
      </w:r>
      <w:r w:rsidR="0000740C">
        <w:rPr>
          <w:rFonts w:ascii="Times New Roman" w:hAnsi="Times New Roman" w:cs="Times New Roman"/>
          <w:sz w:val="24"/>
          <w:szCs w:val="24"/>
        </w:rPr>
        <w:t xml:space="preserve"> and </w:t>
      </w:r>
      <w:r w:rsidRPr="002B01D3">
        <w:rPr>
          <w:rFonts w:ascii="Times New Roman" w:hAnsi="Times New Roman" w:cs="Times New Roman"/>
          <w:sz w:val="24"/>
          <w:szCs w:val="24"/>
        </w:rPr>
        <w:t>37</w:t>
      </w:r>
      <w:r w:rsidR="0000740C" w:rsidRPr="0000740C">
        <w:rPr>
          <w:rFonts w:ascii="Times New Roman" w:hAnsi="Times New Roman" w:cs="Times New Roman"/>
          <w:sz w:val="24"/>
          <w:szCs w:val="24"/>
          <w:vertAlign w:val="superscript"/>
        </w:rPr>
        <w:t>0</w:t>
      </w:r>
      <w:r w:rsidR="0000740C">
        <w:rPr>
          <w:rFonts w:ascii="Times New Roman" w:hAnsi="Times New Roman" w:cs="Times New Roman"/>
          <w:sz w:val="24"/>
          <w:szCs w:val="24"/>
          <w:vertAlign w:val="superscript"/>
        </w:rPr>
        <w:t xml:space="preserve"> </w:t>
      </w:r>
      <w:r w:rsidR="0000740C">
        <w:rPr>
          <w:rFonts w:ascii="Times New Roman" w:hAnsi="Times New Roman" w:cs="Times New Roman"/>
          <w:sz w:val="24"/>
          <w:szCs w:val="24"/>
        </w:rPr>
        <w:t>for foundry sand and BF slag respectively</w:t>
      </w:r>
      <w:r w:rsidRPr="002B01D3">
        <w:rPr>
          <w:rFonts w:ascii="Times New Roman" w:hAnsi="Times New Roman" w:cs="Times New Roman"/>
          <w:sz w:val="24"/>
          <w:szCs w:val="24"/>
        </w:rPr>
        <w:t xml:space="preserve">. </w:t>
      </w:r>
      <w:r w:rsidR="00166C86">
        <w:rPr>
          <w:rFonts w:ascii="Times New Roman" w:hAnsi="Times New Roman" w:cs="Times New Roman"/>
          <w:sz w:val="24"/>
          <w:szCs w:val="24"/>
        </w:rPr>
        <w:t>Kumar</w:t>
      </w:r>
      <w:r w:rsidRPr="002B01D3">
        <w:rPr>
          <w:rFonts w:ascii="Times New Roman" w:hAnsi="Times New Roman" w:cs="Times New Roman"/>
          <w:sz w:val="24"/>
          <w:szCs w:val="24"/>
        </w:rPr>
        <w:t xml:space="preserve"> et al. (2019) explored different proportions of granulated rubber and fly ash, ranging from 0% to 60% by weight of fly ash. The shear strength of the composite material is higher than that of fly ash or granulated rubber alone, with the maximum shear strength observed for a granulated rubber content of about 60% by weight of fly ash. The maximum dry unit weight </w:t>
      </w:r>
      <w:r w:rsidR="0000740C">
        <w:rPr>
          <w:rFonts w:ascii="Times New Roman" w:hAnsi="Times New Roman" w:cs="Times New Roman"/>
          <w:sz w:val="24"/>
          <w:szCs w:val="24"/>
        </w:rPr>
        <w:t>ranges</w:t>
      </w:r>
      <w:r w:rsidRPr="002B01D3">
        <w:rPr>
          <w:rFonts w:ascii="Times New Roman" w:hAnsi="Times New Roman" w:cs="Times New Roman"/>
          <w:sz w:val="24"/>
          <w:szCs w:val="24"/>
        </w:rPr>
        <w:t xml:space="preserve"> between 15%-22.5% and the optimum water content </w:t>
      </w:r>
      <w:r w:rsidR="0000740C">
        <w:rPr>
          <w:rFonts w:ascii="Times New Roman" w:hAnsi="Times New Roman" w:cs="Times New Roman"/>
          <w:sz w:val="24"/>
          <w:szCs w:val="24"/>
        </w:rPr>
        <w:t>ranges</w:t>
      </w:r>
      <w:r w:rsidRPr="002B01D3">
        <w:rPr>
          <w:rFonts w:ascii="Times New Roman" w:hAnsi="Times New Roman" w:cs="Times New Roman"/>
          <w:sz w:val="24"/>
          <w:szCs w:val="24"/>
        </w:rPr>
        <w:t xml:space="preserve"> between 10%-27%. Based on </w:t>
      </w:r>
      <w:r w:rsidR="0000740C">
        <w:rPr>
          <w:rFonts w:ascii="Times New Roman" w:hAnsi="Times New Roman" w:cs="Times New Roman"/>
          <w:sz w:val="24"/>
          <w:szCs w:val="24"/>
        </w:rPr>
        <w:t xml:space="preserve">the </w:t>
      </w:r>
      <w:r w:rsidRPr="002B01D3">
        <w:rPr>
          <w:rFonts w:ascii="Times New Roman" w:hAnsi="Times New Roman" w:cs="Times New Roman"/>
          <w:sz w:val="24"/>
          <w:szCs w:val="24"/>
        </w:rPr>
        <w:t>minimum void ratio, the optimum mix proportions of granulated rubber and fly ash ranged between 54%- 100% and 81%-185% by weight of fly ash.</w:t>
      </w:r>
    </w:p>
    <w:p w:rsidR="005F0972" w:rsidRDefault="005F0972" w:rsidP="00602CA8">
      <w:pPr>
        <w:spacing w:after="0"/>
        <w:ind w:firstLine="720"/>
        <w:jc w:val="both"/>
        <w:rPr>
          <w:rFonts w:ascii="Times New Roman" w:hAnsi="Times New Roman" w:cs="Times New Roman"/>
          <w:sz w:val="24"/>
          <w:szCs w:val="24"/>
        </w:rPr>
      </w:pPr>
      <w:r w:rsidRPr="00D24A82">
        <w:rPr>
          <w:rFonts w:ascii="Times New Roman" w:hAnsi="Times New Roman" w:cs="Times New Roman"/>
          <w:sz w:val="24"/>
          <w:szCs w:val="24"/>
        </w:rPr>
        <w:t xml:space="preserve">This experimental study aims to investigate the feasibility of utilizing </w:t>
      </w:r>
      <w:r w:rsidRPr="00D37BCB">
        <w:rPr>
          <w:rFonts w:ascii="Times New Roman" w:hAnsi="Times New Roman" w:cs="Times New Roman"/>
          <w:sz w:val="24"/>
          <w:szCs w:val="24"/>
          <w:lang w:val="cs-CZ"/>
        </w:rPr>
        <w:t xml:space="preserve">Sand Washing Waste </w:t>
      </w:r>
      <w:r w:rsidRPr="00D37BCB">
        <w:rPr>
          <w:rFonts w:ascii="Times New Roman" w:hAnsi="Times New Roman" w:cs="Times New Roman"/>
          <w:sz w:val="24"/>
          <w:szCs w:val="24"/>
        </w:rPr>
        <w:t>(</w:t>
      </w:r>
      <w:r>
        <w:rPr>
          <w:rFonts w:ascii="Times New Roman" w:hAnsi="Times New Roman" w:cs="Times New Roman"/>
          <w:sz w:val="24"/>
          <w:szCs w:val="24"/>
          <w:lang w:val="cs-CZ"/>
        </w:rPr>
        <w:t xml:space="preserve">SWW) </w:t>
      </w:r>
      <w:r w:rsidRPr="00D24A82">
        <w:rPr>
          <w:rFonts w:ascii="Times New Roman" w:hAnsi="Times New Roman" w:cs="Times New Roman"/>
          <w:sz w:val="24"/>
          <w:szCs w:val="24"/>
        </w:rPr>
        <w:t>and sand mixtures as backfill materials in reinforced earth. By repurposing this waste material, the study aims to address two significant challenges simultaneously: the reduction of waste generated by the production of M-Sand and the sustainability of construction practices. By evaluating these mixtures’ geotechnical properties and performance, the study seeks to provide valuable insights into their behaviour and assess their potential as viable alternatives to conventional backfill materials.</w:t>
      </w:r>
    </w:p>
    <w:p w:rsidR="006F4BB4" w:rsidRPr="00602CA8" w:rsidRDefault="006F4BB4" w:rsidP="002B01D3">
      <w:pPr>
        <w:spacing w:before="240"/>
        <w:jc w:val="both"/>
        <w:rPr>
          <w:rFonts w:ascii="Times New Roman" w:hAnsi="Times New Roman" w:cs="Times New Roman"/>
          <w:b/>
          <w:sz w:val="24"/>
          <w:szCs w:val="24"/>
        </w:rPr>
      </w:pPr>
      <w:r w:rsidRPr="00602CA8">
        <w:rPr>
          <w:rFonts w:ascii="Times New Roman" w:hAnsi="Times New Roman" w:cs="Times New Roman"/>
          <w:b/>
          <w:sz w:val="24"/>
          <w:szCs w:val="24"/>
        </w:rPr>
        <w:t xml:space="preserve">MATERIALS USED </w:t>
      </w:r>
    </w:p>
    <w:p w:rsidR="00A57844" w:rsidRPr="00602CA8" w:rsidRDefault="00A57844" w:rsidP="006F4BB4">
      <w:pPr>
        <w:spacing w:before="240" w:after="0"/>
        <w:jc w:val="both"/>
        <w:rPr>
          <w:rFonts w:ascii="Times New Roman" w:hAnsi="Times New Roman" w:cs="Times New Roman"/>
          <w:b/>
          <w:sz w:val="24"/>
          <w:szCs w:val="24"/>
        </w:rPr>
      </w:pPr>
      <w:r w:rsidRPr="00602CA8">
        <w:rPr>
          <w:rFonts w:ascii="Times New Roman" w:hAnsi="Times New Roman" w:cs="Times New Roman"/>
          <w:b/>
          <w:sz w:val="24"/>
          <w:szCs w:val="24"/>
          <w:lang w:val="cs-CZ"/>
        </w:rPr>
        <w:t>Sand Washing Waste</w:t>
      </w:r>
      <w:r w:rsidRPr="00602CA8">
        <w:rPr>
          <w:rFonts w:ascii="Times New Roman" w:hAnsi="Times New Roman" w:cs="Times New Roman"/>
          <w:b/>
          <w:sz w:val="24"/>
          <w:szCs w:val="24"/>
        </w:rPr>
        <w:t xml:space="preserve"> </w:t>
      </w:r>
    </w:p>
    <w:p w:rsidR="006F4BB4" w:rsidRPr="00602CA8" w:rsidRDefault="006F4BB4" w:rsidP="0021609E">
      <w:pPr>
        <w:spacing w:after="0"/>
        <w:ind w:firstLine="720"/>
        <w:jc w:val="both"/>
        <w:rPr>
          <w:rFonts w:ascii="Times New Roman" w:hAnsi="Times New Roman" w:cs="Times New Roman"/>
          <w:sz w:val="24"/>
          <w:szCs w:val="24"/>
        </w:rPr>
      </w:pPr>
      <w:r w:rsidRPr="00602CA8">
        <w:rPr>
          <w:rFonts w:ascii="Times New Roman" w:hAnsi="Times New Roman" w:cs="Times New Roman"/>
          <w:sz w:val="24"/>
          <w:szCs w:val="24"/>
          <w:lang w:val="cs-CZ"/>
        </w:rPr>
        <w:t>Sand Washing Waste</w:t>
      </w:r>
      <w:r w:rsidRPr="00602CA8">
        <w:rPr>
          <w:rFonts w:ascii="Times New Roman" w:hAnsi="Times New Roman" w:cs="Times New Roman"/>
          <w:sz w:val="24"/>
          <w:szCs w:val="24"/>
        </w:rPr>
        <w:t xml:space="preserve"> utilized in this study is </w:t>
      </w:r>
      <w:r w:rsidR="0000740C">
        <w:rPr>
          <w:rFonts w:ascii="Times New Roman" w:hAnsi="Times New Roman" w:cs="Times New Roman"/>
          <w:sz w:val="24"/>
          <w:szCs w:val="24"/>
        </w:rPr>
        <w:t>obtained</w:t>
      </w:r>
      <w:r w:rsidRPr="00602CA8">
        <w:rPr>
          <w:rFonts w:ascii="Times New Roman" w:hAnsi="Times New Roman" w:cs="Times New Roman"/>
          <w:sz w:val="24"/>
          <w:szCs w:val="24"/>
        </w:rPr>
        <w:t xml:space="preserve"> from waste product generated from the Manufactured sand production from </w:t>
      </w:r>
      <w:proofErr w:type="spellStart"/>
      <w:r w:rsidRPr="00602CA8">
        <w:rPr>
          <w:rFonts w:ascii="Times New Roman" w:hAnsi="Times New Roman" w:cs="Times New Roman"/>
          <w:sz w:val="24"/>
          <w:szCs w:val="24"/>
        </w:rPr>
        <w:t>Murugan</w:t>
      </w:r>
      <w:proofErr w:type="spellEnd"/>
      <w:r w:rsidRPr="00602CA8">
        <w:rPr>
          <w:rFonts w:ascii="Times New Roman" w:hAnsi="Times New Roman" w:cs="Times New Roman"/>
          <w:sz w:val="24"/>
          <w:szCs w:val="24"/>
        </w:rPr>
        <w:t xml:space="preserve"> Factory, </w:t>
      </w:r>
      <w:proofErr w:type="spellStart"/>
      <w:r w:rsidRPr="00602CA8">
        <w:rPr>
          <w:rFonts w:ascii="Times New Roman" w:hAnsi="Times New Roman" w:cs="Times New Roman"/>
          <w:sz w:val="24"/>
          <w:szCs w:val="24"/>
        </w:rPr>
        <w:t>Tiruneermalai</w:t>
      </w:r>
      <w:proofErr w:type="spellEnd"/>
      <w:r w:rsidRPr="00602CA8">
        <w:rPr>
          <w:rFonts w:ascii="Times New Roman" w:hAnsi="Times New Roman" w:cs="Times New Roman"/>
          <w:sz w:val="24"/>
          <w:szCs w:val="24"/>
        </w:rPr>
        <w:t>, Chennai, India. On average, around 1 tonne of manufactured sand is produced. Concurrently, about 250 kg of Sand Washing Waste are gathered from the scrapheaps of M-Sand production plant from the factory premises to perform basic characteristic studies, permeability, and direct shear testing. Consequently, this slurry waste is classified as Sand Washing Waste.</w:t>
      </w:r>
    </w:p>
    <w:p w:rsidR="00A57844" w:rsidRPr="00602CA8" w:rsidRDefault="00A57844" w:rsidP="00887A09">
      <w:pPr>
        <w:spacing w:after="0"/>
        <w:jc w:val="both"/>
        <w:rPr>
          <w:rFonts w:ascii="Times New Roman" w:hAnsi="Times New Roman" w:cs="Times New Roman"/>
          <w:b/>
          <w:sz w:val="24"/>
          <w:szCs w:val="24"/>
        </w:rPr>
      </w:pPr>
      <w:r w:rsidRPr="00602CA8">
        <w:rPr>
          <w:rFonts w:ascii="Times New Roman" w:hAnsi="Times New Roman" w:cs="Times New Roman"/>
          <w:b/>
          <w:sz w:val="24"/>
          <w:szCs w:val="24"/>
        </w:rPr>
        <w:t>Sand</w:t>
      </w:r>
    </w:p>
    <w:p w:rsidR="00767997" w:rsidRDefault="00767997" w:rsidP="0021609E">
      <w:pPr>
        <w:spacing w:after="0"/>
        <w:ind w:firstLine="720"/>
        <w:jc w:val="both"/>
        <w:rPr>
          <w:rFonts w:ascii="Times New Roman" w:hAnsi="Times New Roman" w:cs="Times New Roman"/>
          <w:sz w:val="24"/>
          <w:szCs w:val="24"/>
        </w:rPr>
      </w:pPr>
      <w:r w:rsidRPr="00767997">
        <w:rPr>
          <w:rFonts w:ascii="Times New Roman" w:hAnsi="Times New Roman" w:cs="Times New Roman"/>
          <w:sz w:val="24"/>
          <w:szCs w:val="24"/>
        </w:rPr>
        <w:t xml:space="preserve">Indian Standard (IS) sand, which is sieved through a 1 mm mesh and retained on a 0.5 mm mesh, is referred to as </w:t>
      </w:r>
      <w:proofErr w:type="spellStart"/>
      <w:r w:rsidRPr="00767997">
        <w:rPr>
          <w:rFonts w:ascii="Times New Roman" w:hAnsi="Times New Roman" w:cs="Times New Roman"/>
          <w:sz w:val="24"/>
          <w:szCs w:val="24"/>
        </w:rPr>
        <w:t>Ennore</w:t>
      </w:r>
      <w:proofErr w:type="spellEnd"/>
      <w:r w:rsidRPr="00767997">
        <w:rPr>
          <w:rFonts w:ascii="Times New Roman" w:hAnsi="Times New Roman" w:cs="Times New Roman"/>
          <w:sz w:val="24"/>
          <w:szCs w:val="24"/>
        </w:rPr>
        <w:t xml:space="preserve"> sand (IS 650:1991) and is classified as a grade II backfill material. The properties of this sand, including its grain size distribution, specific gravity, and </w:t>
      </w:r>
      <w:r w:rsidRPr="00767997">
        <w:rPr>
          <w:rFonts w:ascii="Times New Roman" w:hAnsi="Times New Roman" w:cs="Times New Roman"/>
          <w:sz w:val="24"/>
          <w:szCs w:val="24"/>
        </w:rPr>
        <w:lastRenderedPageBreak/>
        <w:t>the range of its maximum and minimum densities, are assessed in accordance with the standards IS: 2720-4 (1985), IS: 2720-3 (1963), and IS: 2720-28 (1974).</w:t>
      </w:r>
    </w:p>
    <w:p w:rsidR="006F4BB4" w:rsidRPr="00767997" w:rsidRDefault="0062380E" w:rsidP="0076799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2. </w:t>
      </w:r>
      <w:r w:rsidR="00767997" w:rsidRPr="00767997">
        <w:rPr>
          <w:rFonts w:ascii="Times New Roman" w:hAnsi="Times New Roman" w:cs="Times New Roman"/>
          <w:b/>
          <w:sz w:val="24"/>
          <w:szCs w:val="24"/>
        </w:rPr>
        <w:t>EXPERIMENTAL WORK</w:t>
      </w:r>
    </w:p>
    <w:p w:rsidR="006F4BB4" w:rsidRDefault="000F4929" w:rsidP="0021609E">
      <w:pPr>
        <w:spacing w:before="240" w:after="0"/>
        <w:ind w:firstLine="720"/>
        <w:jc w:val="both"/>
        <w:rPr>
          <w:rFonts w:ascii="Times New Roman" w:hAnsi="Times New Roman" w:cs="Times New Roman"/>
          <w:sz w:val="24"/>
          <w:szCs w:val="24"/>
        </w:rPr>
      </w:pPr>
      <w:r w:rsidRPr="000F4929">
        <w:rPr>
          <w:rFonts w:ascii="Times New Roman" w:hAnsi="Times New Roman" w:cs="Times New Roman"/>
          <w:sz w:val="24"/>
          <w:szCs w:val="24"/>
        </w:rPr>
        <w:t xml:space="preserve">Before figuring out the engineering properties such as shear strength and permeability, a series of basic characteristic tests were performed on both the materials used. These tests included gradation, specific gravity, </w:t>
      </w:r>
      <w:r w:rsidR="00767997">
        <w:rPr>
          <w:rFonts w:ascii="Times New Roman" w:hAnsi="Times New Roman" w:cs="Times New Roman"/>
          <w:sz w:val="24"/>
          <w:szCs w:val="24"/>
        </w:rPr>
        <w:t xml:space="preserve">heavy </w:t>
      </w:r>
      <w:r w:rsidRPr="000F4929">
        <w:rPr>
          <w:rFonts w:ascii="Times New Roman" w:hAnsi="Times New Roman" w:cs="Times New Roman"/>
          <w:sz w:val="24"/>
          <w:szCs w:val="24"/>
        </w:rPr>
        <w:t xml:space="preserve">compaction, and </w:t>
      </w:r>
      <w:proofErr w:type="spellStart"/>
      <w:r w:rsidRPr="000F4929">
        <w:rPr>
          <w:rFonts w:ascii="Times New Roman" w:hAnsi="Times New Roman" w:cs="Times New Roman"/>
          <w:sz w:val="24"/>
          <w:szCs w:val="24"/>
        </w:rPr>
        <w:t>Atterberg</w:t>
      </w:r>
      <w:proofErr w:type="spellEnd"/>
      <w:r w:rsidRPr="000F4929">
        <w:rPr>
          <w:rFonts w:ascii="Times New Roman" w:hAnsi="Times New Roman" w:cs="Times New Roman"/>
          <w:sz w:val="24"/>
          <w:szCs w:val="24"/>
        </w:rPr>
        <w:t xml:space="preserve"> limits</w:t>
      </w:r>
      <w:r w:rsidR="006C1FEB">
        <w:rPr>
          <w:rFonts w:ascii="Times New Roman" w:hAnsi="Times New Roman" w:cs="Times New Roman"/>
          <w:sz w:val="24"/>
          <w:szCs w:val="24"/>
        </w:rPr>
        <w:t xml:space="preserve"> for mixture of SWW and Sand</w:t>
      </w:r>
      <w:r w:rsidRPr="000F4929">
        <w:rPr>
          <w:rFonts w:ascii="Times New Roman" w:hAnsi="Times New Roman" w:cs="Times New Roman"/>
          <w:sz w:val="24"/>
          <w:szCs w:val="24"/>
        </w:rPr>
        <w:t xml:space="preserve">. Additionally, X-ray fluorescence testing was conducted to identify the chemical compounds present in the material samples. Scanning Electron Microscope (SEM) studies were also carried out to understand the morphological characteristics of the materials. </w:t>
      </w:r>
      <w:r w:rsidR="005D56B1">
        <w:rPr>
          <w:rFonts w:ascii="Times New Roman" w:hAnsi="Times New Roman" w:cs="Times New Roman"/>
          <w:sz w:val="24"/>
          <w:szCs w:val="24"/>
        </w:rPr>
        <w:t xml:space="preserve">Drained </w:t>
      </w:r>
      <w:r w:rsidRPr="000F4929">
        <w:rPr>
          <w:rFonts w:ascii="Times New Roman" w:hAnsi="Times New Roman" w:cs="Times New Roman"/>
          <w:sz w:val="24"/>
          <w:szCs w:val="24"/>
        </w:rPr>
        <w:t>Direct shear testing was performed at three different normal stresses (50</w:t>
      </w:r>
      <w:r w:rsidR="001B51FB">
        <w:rPr>
          <w:rFonts w:ascii="Times New Roman" w:hAnsi="Times New Roman" w:cs="Times New Roman"/>
          <w:sz w:val="24"/>
          <w:szCs w:val="24"/>
        </w:rPr>
        <w:t xml:space="preserve"> </w:t>
      </w:r>
      <w:proofErr w:type="spellStart"/>
      <w:r w:rsidRPr="000F4929">
        <w:rPr>
          <w:rFonts w:ascii="Times New Roman" w:hAnsi="Times New Roman" w:cs="Times New Roman"/>
          <w:sz w:val="24"/>
          <w:szCs w:val="24"/>
        </w:rPr>
        <w:t>kPa</w:t>
      </w:r>
      <w:proofErr w:type="spellEnd"/>
      <w:r w:rsidRPr="000F4929">
        <w:rPr>
          <w:rFonts w:ascii="Times New Roman" w:hAnsi="Times New Roman" w:cs="Times New Roman"/>
          <w:sz w:val="24"/>
          <w:szCs w:val="24"/>
        </w:rPr>
        <w:t>, 100</w:t>
      </w:r>
      <w:r w:rsidR="001B51FB">
        <w:rPr>
          <w:rFonts w:ascii="Times New Roman" w:hAnsi="Times New Roman" w:cs="Times New Roman"/>
          <w:sz w:val="24"/>
          <w:szCs w:val="24"/>
        </w:rPr>
        <w:t xml:space="preserve"> </w:t>
      </w:r>
      <w:proofErr w:type="spellStart"/>
      <w:r w:rsidRPr="000F4929">
        <w:rPr>
          <w:rFonts w:ascii="Times New Roman" w:hAnsi="Times New Roman" w:cs="Times New Roman"/>
          <w:sz w:val="24"/>
          <w:szCs w:val="24"/>
        </w:rPr>
        <w:t>kPa</w:t>
      </w:r>
      <w:proofErr w:type="spellEnd"/>
      <w:r w:rsidRPr="000F4929">
        <w:rPr>
          <w:rFonts w:ascii="Times New Roman" w:hAnsi="Times New Roman" w:cs="Times New Roman"/>
          <w:sz w:val="24"/>
          <w:szCs w:val="24"/>
        </w:rPr>
        <w:t>, and 150</w:t>
      </w:r>
      <w:r w:rsidR="001B51FB">
        <w:rPr>
          <w:rFonts w:ascii="Times New Roman" w:hAnsi="Times New Roman" w:cs="Times New Roman"/>
          <w:sz w:val="24"/>
          <w:szCs w:val="24"/>
        </w:rPr>
        <w:t xml:space="preserve"> </w:t>
      </w:r>
      <w:proofErr w:type="spellStart"/>
      <w:r w:rsidRPr="000F4929">
        <w:rPr>
          <w:rFonts w:ascii="Times New Roman" w:hAnsi="Times New Roman" w:cs="Times New Roman"/>
          <w:sz w:val="24"/>
          <w:szCs w:val="24"/>
        </w:rPr>
        <w:t>kPa</w:t>
      </w:r>
      <w:proofErr w:type="spellEnd"/>
      <w:r w:rsidRPr="000F4929">
        <w:rPr>
          <w:rFonts w:ascii="Times New Roman" w:hAnsi="Times New Roman" w:cs="Times New Roman"/>
          <w:sz w:val="24"/>
          <w:szCs w:val="24"/>
        </w:rPr>
        <w:t>) to determine the direct shear strength parameters, apparent cohesion (c), a</w:t>
      </w:r>
      <w:r w:rsidR="0021609E">
        <w:rPr>
          <w:rFonts w:ascii="Times New Roman" w:hAnsi="Times New Roman" w:cs="Times New Roman"/>
          <w:sz w:val="24"/>
          <w:szCs w:val="24"/>
        </w:rPr>
        <w:t>nd angle of shearing resistance</w:t>
      </w:r>
      <w:r w:rsidRPr="000F4929">
        <w:rPr>
          <w:rFonts w:ascii="Times New Roman" w:hAnsi="Times New Roman" w:cs="Times New Roman"/>
          <w:sz w:val="24"/>
          <w:szCs w:val="24"/>
        </w:rPr>
        <w:t>(</w:t>
      </w:r>
      <w:r w:rsidRPr="000F4929">
        <w:rPr>
          <w:rFonts w:ascii="Times New Roman" w:hAnsi="Times New Roman" w:cs="Times New Roman"/>
          <w:sz w:val="24"/>
          <w:szCs w:val="24"/>
        </w:rPr>
        <w:sym w:font="Symbol" w:char="F066"/>
      </w:r>
      <w:r w:rsidRPr="000F4929">
        <w:rPr>
          <w:rFonts w:ascii="Times New Roman" w:hAnsi="Times New Roman" w:cs="Times New Roman"/>
          <w:sz w:val="24"/>
          <w:szCs w:val="24"/>
        </w:rPr>
        <w:t>)</w:t>
      </w:r>
      <w:r w:rsidR="004D5A92">
        <w:rPr>
          <w:rFonts w:ascii="Times New Roman" w:hAnsi="Times New Roman" w:cs="Times New Roman"/>
          <w:sz w:val="24"/>
          <w:szCs w:val="24"/>
        </w:rPr>
        <w:t xml:space="preserve"> corresponding peak and residual st</w:t>
      </w:r>
      <w:r w:rsidR="0087671A">
        <w:rPr>
          <w:rFonts w:ascii="Times New Roman" w:hAnsi="Times New Roman" w:cs="Times New Roman"/>
          <w:sz w:val="24"/>
          <w:szCs w:val="24"/>
        </w:rPr>
        <w:t>ress is calculated at 8</w:t>
      </w:r>
      <w:r w:rsidR="0000740C">
        <w:rPr>
          <w:rFonts w:ascii="Times New Roman" w:hAnsi="Times New Roman" w:cs="Times New Roman"/>
          <w:sz w:val="24"/>
          <w:szCs w:val="24"/>
        </w:rPr>
        <w:t xml:space="preserve"> </w:t>
      </w:r>
      <w:r w:rsidR="0087671A">
        <w:rPr>
          <w:rFonts w:ascii="Times New Roman" w:hAnsi="Times New Roman" w:cs="Times New Roman"/>
          <w:sz w:val="24"/>
          <w:szCs w:val="24"/>
        </w:rPr>
        <w:t>mm horizontal displacement</w:t>
      </w:r>
      <w:r w:rsidRPr="000F4929">
        <w:rPr>
          <w:rFonts w:ascii="Times New Roman" w:hAnsi="Times New Roman" w:cs="Times New Roman"/>
          <w:sz w:val="24"/>
          <w:szCs w:val="24"/>
        </w:rPr>
        <w:t xml:space="preserve">. All the characteristics observed for the </w:t>
      </w:r>
      <w:r w:rsidR="0087671A" w:rsidRPr="0087671A">
        <w:rPr>
          <w:rFonts w:ascii="Times New Roman" w:hAnsi="Times New Roman" w:cs="Times New Roman"/>
          <w:sz w:val="24"/>
          <w:szCs w:val="24"/>
          <w:lang w:val="cs-CZ"/>
        </w:rPr>
        <w:t>Sand Washing Waste</w:t>
      </w:r>
      <w:r w:rsidR="0087671A" w:rsidRPr="0087671A">
        <w:rPr>
          <w:rFonts w:ascii="Times New Roman" w:hAnsi="Times New Roman" w:cs="Times New Roman"/>
          <w:sz w:val="24"/>
          <w:szCs w:val="24"/>
        </w:rPr>
        <w:t xml:space="preserve"> </w:t>
      </w:r>
      <w:r w:rsidRPr="000F4929">
        <w:rPr>
          <w:rFonts w:ascii="Times New Roman" w:hAnsi="Times New Roman" w:cs="Times New Roman"/>
          <w:sz w:val="24"/>
          <w:szCs w:val="24"/>
        </w:rPr>
        <w:t>samples presented below wer</w:t>
      </w:r>
      <w:r w:rsidR="0087671A">
        <w:rPr>
          <w:rFonts w:ascii="Times New Roman" w:hAnsi="Times New Roman" w:cs="Times New Roman"/>
          <w:sz w:val="24"/>
          <w:szCs w:val="24"/>
        </w:rPr>
        <w:t xml:space="preserve">e compared with those of </w:t>
      </w:r>
      <w:r w:rsidRPr="000F4929">
        <w:rPr>
          <w:rFonts w:ascii="Times New Roman" w:hAnsi="Times New Roman" w:cs="Times New Roman"/>
          <w:sz w:val="24"/>
          <w:szCs w:val="24"/>
        </w:rPr>
        <w:t>conventional fill material tested by</w:t>
      </w:r>
      <w:r w:rsidR="009A2617" w:rsidRPr="009A2617">
        <w:t xml:space="preserve"> </w:t>
      </w:r>
      <w:r w:rsidR="009A2617" w:rsidRPr="009A2617">
        <w:rPr>
          <w:rFonts w:ascii="Times New Roman" w:hAnsi="Times New Roman" w:cs="Times New Roman"/>
          <w:sz w:val="24"/>
          <w:szCs w:val="24"/>
        </w:rPr>
        <w:t>IRC: SP:102- 2014.</w:t>
      </w:r>
    </w:p>
    <w:p w:rsidR="006F4BB4" w:rsidRPr="002A1F81" w:rsidRDefault="002A1F81" w:rsidP="005F0972">
      <w:pPr>
        <w:spacing w:before="240" w:after="0"/>
        <w:jc w:val="both"/>
        <w:rPr>
          <w:rFonts w:ascii="Times New Roman" w:hAnsi="Times New Roman" w:cs="Times New Roman"/>
          <w:b/>
          <w:sz w:val="24"/>
          <w:szCs w:val="24"/>
        </w:rPr>
      </w:pPr>
      <w:r w:rsidRPr="002A1F81">
        <w:rPr>
          <w:rFonts w:ascii="Times New Roman" w:hAnsi="Times New Roman" w:cs="Times New Roman"/>
          <w:b/>
          <w:sz w:val="24"/>
          <w:szCs w:val="24"/>
        </w:rPr>
        <w:t>Specific gravity</w:t>
      </w:r>
    </w:p>
    <w:p w:rsidR="006F4BB4" w:rsidRDefault="00887A09" w:rsidP="00437553">
      <w:pPr>
        <w:spacing w:after="0"/>
        <w:ind w:firstLine="720"/>
        <w:jc w:val="both"/>
        <w:rPr>
          <w:rFonts w:ascii="Times New Roman" w:hAnsi="Times New Roman" w:cs="Times New Roman"/>
          <w:sz w:val="24"/>
          <w:szCs w:val="24"/>
        </w:rPr>
      </w:pPr>
      <w:r w:rsidRPr="002A1F81">
        <w:rPr>
          <w:rFonts w:ascii="Times New Roman" w:hAnsi="Times New Roman" w:cs="Times New Roman"/>
          <w:sz w:val="24"/>
          <w:szCs w:val="24"/>
        </w:rPr>
        <w:t xml:space="preserve"> </w:t>
      </w:r>
      <w:r w:rsidR="002A1F81" w:rsidRPr="002A1F81">
        <w:rPr>
          <w:rFonts w:ascii="Times New Roman" w:hAnsi="Times New Roman" w:cs="Times New Roman"/>
          <w:sz w:val="24"/>
          <w:szCs w:val="24"/>
        </w:rPr>
        <w:t>The specific gravity values of the samples tested, as per IS: 2720 (Part III/sec 1) 1980, typically range from 2.65 to 2.85.</w:t>
      </w:r>
      <w:r w:rsidR="00C712F8">
        <w:rPr>
          <w:rFonts w:ascii="Times New Roman" w:hAnsi="Times New Roman" w:cs="Times New Roman"/>
          <w:sz w:val="24"/>
          <w:szCs w:val="24"/>
        </w:rPr>
        <w:t xml:space="preserve"> </w:t>
      </w:r>
      <w:r w:rsidR="00C712F8" w:rsidRPr="00C712F8">
        <w:rPr>
          <w:rFonts w:ascii="Times New Roman" w:hAnsi="Times New Roman" w:cs="Times New Roman"/>
          <w:sz w:val="24"/>
          <w:szCs w:val="24"/>
        </w:rPr>
        <w:t>The specific gravity of SWW is 2.69, while that of sand is 2.60.</w:t>
      </w:r>
      <w:r w:rsidR="00C712F8" w:rsidRPr="00C712F8">
        <w:t xml:space="preserve"> </w:t>
      </w:r>
      <w:r w:rsidR="00C712F8" w:rsidRPr="00C712F8">
        <w:rPr>
          <w:rFonts w:ascii="Times New Roman" w:hAnsi="Times New Roman" w:cs="Times New Roman"/>
          <w:sz w:val="24"/>
          <w:szCs w:val="24"/>
        </w:rPr>
        <w:t>Soil that contains organic matter and has porous particles might have specific gravity values below 2.0. Soil that is rich in heavy materials could have above 3.0. The specific gravity of soil changes depending on its mineral composition</w:t>
      </w:r>
      <w:r w:rsidR="00C712F8">
        <w:rPr>
          <w:rFonts w:ascii="Times New Roman" w:hAnsi="Times New Roman" w:cs="Times New Roman"/>
          <w:sz w:val="24"/>
          <w:szCs w:val="24"/>
        </w:rPr>
        <w:t xml:space="preserve">, </w:t>
      </w:r>
      <w:r w:rsidR="00C712F8" w:rsidRPr="00C712F8">
        <w:rPr>
          <w:rFonts w:ascii="Times New Roman" w:hAnsi="Times New Roman" w:cs="Times New Roman"/>
          <w:sz w:val="24"/>
          <w:szCs w:val="24"/>
        </w:rPr>
        <w:t xml:space="preserve">the slurry waste from M-sand production often contains fine particles and sediments that are denser than water, which increases the specific gravity of the </w:t>
      </w:r>
      <w:r w:rsidR="00C712F8" w:rsidRPr="00C712F8">
        <w:rPr>
          <w:rFonts w:ascii="Times New Roman" w:hAnsi="Times New Roman" w:cs="Times New Roman"/>
          <w:sz w:val="24"/>
          <w:szCs w:val="24"/>
          <w:lang w:val="cs-CZ"/>
        </w:rPr>
        <w:t>Sand Washing Waste</w:t>
      </w:r>
      <w:r w:rsidR="00C712F8" w:rsidRPr="00C712F8">
        <w:rPr>
          <w:rFonts w:ascii="Times New Roman" w:hAnsi="Times New Roman" w:cs="Times New Roman"/>
          <w:sz w:val="24"/>
          <w:szCs w:val="24"/>
        </w:rPr>
        <w:t>.</w:t>
      </w:r>
    </w:p>
    <w:p w:rsidR="006F4BB4" w:rsidRPr="00F34D13" w:rsidRDefault="00F34D13" w:rsidP="005F0972">
      <w:pPr>
        <w:spacing w:before="240" w:after="0"/>
        <w:jc w:val="both"/>
        <w:rPr>
          <w:rFonts w:ascii="Times New Roman" w:hAnsi="Times New Roman" w:cs="Times New Roman"/>
          <w:b/>
          <w:sz w:val="24"/>
          <w:szCs w:val="24"/>
        </w:rPr>
      </w:pPr>
      <w:r w:rsidRPr="00F34D13">
        <w:rPr>
          <w:rFonts w:ascii="Times New Roman" w:hAnsi="Times New Roman" w:cs="Times New Roman"/>
          <w:b/>
          <w:sz w:val="24"/>
          <w:szCs w:val="24"/>
        </w:rPr>
        <w:t xml:space="preserve">Grain size distribution </w:t>
      </w:r>
    </w:p>
    <w:p w:rsidR="006F4BB4" w:rsidRDefault="00B46F25" w:rsidP="00086ECE">
      <w:pPr>
        <w:spacing w:after="0"/>
        <w:ind w:firstLine="720"/>
        <w:jc w:val="both"/>
        <w:rPr>
          <w:rFonts w:ascii="Times New Roman" w:hAnsi="Times New Roman" w:cs="Times New Roman"/>
          <w:sz w:val="24"/>
          <w:szCs w:val="24"/>
        </w:rPr>
      </w:pPr>
      <w:r w:rsidRPr="00B46F25">
        <w:rPr>
          <w:rFonts w:ascii="Times New Roman" w:hAnsi="Times New Roman" w:cs="Times New Roman"/>
          <w:sz w:val="24"/>
          <w:szCs w:val="24"/>
        </w:rPr>
        <w:t xml:space="preserve">Grain size analysis was carried out on Sand, </w:t>
      </w:r>
      <w:r w:rsidRPr="00B46F25">
        <w:rPr>
          <w:rFonts w:ascii="Times New Roman" w:hAnsi="Times New Roman" w:cs="Times New Roman"/>
          <w:sz w:val="24"/>
          <w:szCs w:val="24"/>
          <w:lang w:val="cs-CZ"/>
        </w:rPr>
        <w:t>Sand Washing Waste</w:t>
      </w:r>
      <w:r w:rsidR="00C73363">
        <w:rPr>
          <w:rFonts w:ascii="Times New Roman" w:hAnsi="Times New Roman" w:cs="Times New Roman"/>
          <w:sz w:val="24"/>
          <w:szCs w:val="24"/>
          <w:lang w:val="cs-CZ"/>
        </w:rPr>
        <w:t xml:space="preserve">, and the </w:t>
      </w:r>
      <w:r w:rsidRPr="00B46F25">
        <w:rPr>
          <w:rFonts w:ascii="Times New Roman" w:hAnsi="Times New Roman" w:cs="Times New Roman"/>
          <w:sz w:val="24"/>
          <w:szCs w:val="24"/>
          <w:lang w:val="cs-CZ"/>
        </w:rPr>
        <w:t xml:space="preserve">mixture of sand </w:t>
      </w:r>
      <w:r w:rsidRPr="00B46F25">
        <w:rPr>
          <w:rFonts w:ascii="Times New Roman" w:hAnsi="Times New Roman" w:cs="Times New Roman"/>
          <w:sz w:val="24"/>
          <w:szCs w:val="24"/>
        </w:rPr>
        <w:t xml:space="preserve">&amp; SWW following the standards set by IS: 2720 (Part IV) - 1985. The </w:t>
      </w:r>
      <w:r w:rsidRPr="00B46F25">
        <w:rPr>
          <w:rFonts w:ascii="Times New Roman" w:hAnsi="Times New Roman" w:cs="Times New Roman"/>
          <w:sz w:val="24"/>
          <w:szCs w:val="24"/>
          <w:lang w:val="cs-CZ"/>
        </w:rPr>
        <w:t xml:space="preserve">Sand Washing Waste </w:t>
      </w:r>
      <w:r w:rsidRPr="00B46F25">
        <w:rPr>
          <w:rFonts w:ascii="Times New Roman" w:hAnsi="Times New Roman" w:cs="Times New Roman"/>
          <w:sz w:val="24"/>
          <w:szCs w:val="24"/>
        </w:rPr>
        <w:t>from the M-sand slurry contained particles as small as 94% in fines, while the Sand had very little fines, less than 2%. Figure 1 displays a comparison of the particle size distribution of the mixture of Sand and Sand Washing Waste (100%</w:t>
      </w:r>
      <w:r w:rsidR="00657588" w:rsidRPr="00B46F25">
        <w:rPr>
          <w:rFonts w:ascii="Times New Roman" w:hAnsi="Times New Roman" w:cs="Times New Roman"/>
          <w:sz w:val="24"/>
          <w:szCs w:val="24"/>
        </w:rPr>
        <w:t>Sand</w:t>
      </w:r>
      <w:r w:rsidRPr="00B46F25">
        <w:rPr>
          <w:rFonts w:ascii="Times New Roman" w:hAnsi="Times New Roman" w:cs="Times New Roman"/>
          <w:sz w:val="24"/>
          <w:szCs w:val="24"/>
        </w:rPr>
        <w:t>,</w:t>
      </w:r>
      <w:r>
        <w:rPr>
          <w:rFonts w:ascii="Times New Roman" w:hAnsi="Times New Roman" w:cs="Times New Roman"/>
          <w:sz w:val="24"/>
          <w:szCs w:val="24"/>
        </w:rPr>
        <w:t xml:space="preserve"> </w:t>
      </w:r>
      <w:r w:rsidR="006B410B">
        <w:rPr>
          <w:rFonts w:ascii="Times New Roman" w:hAnsi="Times New Roman" w:cs="Times New Roman"/>
          <w:sz w:val="24"/>
          <w:szCs w:val="24"/>
        </w:rPr>
        <w:t>80%</w:t>
      </w:r>
      <w:r w:rsidR="00657588">
        <w:rPr>
          <w:rFonts w:ascii="Times New Roman" w:hAnsi="Times New Roman" w:cs="Times New Roman"/>
          <w:sz w:val="24"/>
          <w:szCs w:val="24"/>
        </w:rPr>
        <w:t>Sand</w:t>
      </w:r>
      <w:r w:rsidR="006B410B">
        <w:rPr>
          <w:rFonts w:ascii="Times New Roman" w:hAnsi="Times New Roman" w:cs="Times New Roman"/>
          <w:sz w:val="24"/>
          <w:szCs w:val="24"/>
        </w:rPr>
        <w:t>-20%SWW,</w:t>
      </w:r>
      <w:r w:rsidR="00657588">
        <w:rPr>
          <w:rFonts w:ascii="Times New Roman" w:hAnsi="Times New Roman" w:cs="Times New Roman"/>
          <w:sz w:val="24"/>
          <w:szCs w:val="24"/>
        </w:rPr>
        <w:t xml:space="preserve"> </w:t>
      </w:r>
      <w:r w:rsidR="006B410B">
        <w:rPr>
          <w:rFonts w:ascii="Times New Roman" w:hAnsi="Times New Roman" w:cs="Times New Roman"/>
          <w:sz w:val="24"/>
          <w:szCs w:val="24"/>
        </w:rPr>
        <w:t>60%</w:t>
      </w:r>
      <w:r w:rsidR="00657588">
        <w:rPr>
          <w:rFonts w:ascii="Times New Roman" w:hAnsi="Times New Roman" w:cs="Times New Roman"/>
          <w:sz w:val="24"/>
          <w:szCs w:val="24"/>
        </w:rPr>
        <w:t>Sand</w:t>
      </w:r>
      <w:r w:rsidR="006B410B">
        <w:rPr>
          <w:rFonts w:ascii="Times New Roman" w:hAnsi="Times New Roman" w:cs="Times New Roman"/>
          <w:sz w:val="24"/>
          <w:szCs w:val="24"/>
        </w:rPr>
        <w:t>-40%SWW,</w:t>
      </w:r>
      <w:r w:rsidR="00657588">
        <w:rPr>
          <w:rFonts w:ascii="Times New Roman" w:hAnsi="Times New Roman" w:cs="Times New Roman"/>
          <w:sz w:val="24"/>
          <w:szCs w:val="24"/>
        </w:rPr>
        <w:t xml:space="preserve"> </w:t>
      </w:r>
      <w:r w:rsidR="006B410B">
        <w:rPr>
          <w:rFonts w:ascii="Times New Roman" w:hAnsi="Times New Roman" w:cs="Times New Roman"/>
          <w:sz w:val="24"/>
          <w:szCs w:val="24"/>
        </w:rPr>
        <w:t>50%</w:t>
      </w:r>
      <w:r w:rsidR="00657588">
        <w:rPr>
          <w:rFonts w:ascii="Times New Roman" w:hAnsi="Times New Roman" w:cs="Times New Roman"/>
          <w:sz w:val="24"/>
          <w:szCs w:val="24"/>
        </w:rPr>
        <w:t>Sand</w:t>
      </w:r>
      <w:r w:rsidR="006B410B">
        <w:rPr>
          <w:rFonts w:ascii="Times New Roman" w:hAnsi="Times New Roman" w:cs="Times New Roman"/>
          <w:sz w:val="24"/>
          <w:szCs w:val="24"/>
        </w:rPr>
        <w:t>-50%SWW,</w:t>
      </w:r>
      <w:r w:rsidR="00657588">
        <w:rPr>
          <w:rFonts w:ascii="Times New Roman" w:hAnsi="Times New Roman" w:cs="Times New Roman"/>
          <w:sz w:val="24"/>
          <w:szCs w:val="24"/>
        </w:rPr>
        <w:t xml:space="preserve"> </w:t>
      </w:r>
      <w:r w:rsidR="006B410B">
        <w:rPr>
          <w:rFonts w:ascii="Times New Roman" w:hAnsi="Times New Roman" w:cs="Times New Roman"/>
          <w:sz w:val="24"/>
          <w:szCs w:val="24"/>
        </w:rPr>
        <w:t>40%</w:t>
      </w:r>
      <w:r w:rsidR="00657588">
        <w:rPr>
          <w:rFonts w:ascii="Times New Roman" w:hAnsi="Times New Roman" w:cs="Times New Roman"/>
          <w:sz w:val="24"/>
          <w:szCs w:val="24"/>
        </w:rPr>
        <w:t>Sand</w:t>
      </w:r>
      <w:r w:rsidR="006B410B">
        <w:rPr>
          <w:rFonts w:ascii="Times New Roman" w:hAnsi="Times New Roman" w:cs="Times New Roman"/>
          <w:sz w:val="24"/>
          <w:szCs w:val="24"/>
        </w:rPr>
        <w:t>-60%SWW,</w:t>
      </w:r>
      <w:r w:rsidR="00657588">
        <w:rPr>
          <w:rFonts w:ascii="Times New Roman" w:hAnsi="Times New Roman" w:cs="Times New Roman"/>
          <w:sz w:val="24"/>
          <w:szCs w:val="24"/>
        </w:rPr>
        <w:t xml:space="preserve"> </w:t>
      </w:r>
      <w:r w:rsidRPr="00B46F25">
        <w:rPr>
          <w:rFonts w:ascii="Times New Roman" w:hAnsi="Times New Roman" w:cs="Times New Roman"/>
          <w:sz w:val="24"/>
          <w:szCs w:val="24"/>
        </w:rPr>
        <w:t>20%</w:t>
      </w:r>
      <w:r w:rsidR="00657588" w:rsidRPr="00B46F25">
        <w:rPr>
          <w:rFonts w:ascii="Times New Roman" w:hAnsi="Times New Roman" w:cs="Times New Roman"/>
          <w:sz w:val="24"/>
          <w:szCs w:val="24"/>
        </w:rPr>
        <w:t>Sand</w:t>
      </w:r>
      <w:r w:rsidRPr="00B46F25">
        <w:rPr>
          <w:rFonts w:ascii="Times New Roman" w:hAnsi="Times New Roman" w:cs="Times New Roman"/>
          <w:sz w:val="24"/>
          <w:szCs w:val="24"/>
        </w:rPr>
        <w:t xml:space="preserve">-80%SWW, 100%SWW). Table 1 provides details on </w:t>
      </w:r>
      <w:r w:rsidR="00C73363">
        <w:rPr>
          <w:rFonts w:ascii="Times New Roman" w:hAnsi="Times New Roman" w:cs="Times New Roman"/>
          <w:sz w:val="24"/>
          <w:szCs w:val="24"/>
        </w:rPr>
        <w:t>the g</w:t>
      </w:r>
      <w:r w:rsidRPr="00B46F25">
        <w:rPr>
          <w:rFonts w:ascii="Times New Roman" w:hAnsi="Times New Roman" w:cs="Times New Roman"/>
          <w:sz w:val="24"/>
          <w:szCs w:val="24"/>
        </w:rPr>
        <w:t xml:space="preserve">radation characteristics of </w:t>
      </w:r>
      <w:r w:rsidR="00C73363">
        <w:rPr>
          <w:rFonts w:ascii="Times New Roman" w:hAnsi="Times New Roman" w:cs="Times New Roman"/>
          <w:sz w:val="24"/>
          <w:szCs w:val="24"/>
        </w:rPr>
        <w:t xml:space="preserve">the </w:t>
      </w:r>
      <w:r w:rsidRPr="00B46F25">
        <w:rPr>
          <w:rFonts w:ascii="Times New Roman" w:hAnsi="Times New Roman" w:cs="Times New Roman"/>
          <w:sz w:val="24"/>
          <w:szCs w:val="24"/>
        </w:rPr>
        <w:t xml:space="preserve">Sand &amp; SWW mixture. According to the particle size distribution and the percentage of fines, the Sand and mixture Sand &amp; SWW were categorized as poorly graded sand (SP) and silty sand (SM), respectively. The values for the liquid </w:t>
      </w:r>
      <w:r w:rsidR="00816538">
        <w:rPr>
          <w:rFonts w:ascii="Times New Roman" w:hAnsi="Times New Roman" w:cs="Times New Roman"/>
          <w:sz w:val="24"/>
          <w:szCs w:val="24"/>
        </w:rPr>
        <w:t>and plastic limits</w:t>
      </w:r>
      <w:r w:rsidRPr="00B46F25">
        <w:rPr>
          <w:rFonts w:ascii="Times New Roman" w:hAnsi="Times New Roman" w:cs="Times New Roman"/>
          <w:sz w:val="24"/>
          <w:szCs w:val="24"/>
        </w:rPr>
        <w:t xml:space="preserve"> of the sand and SWW were not determined due to their non-plastic properties.</w:t>
      </w:r>
    </w:p>
    <w:tbl>
      <w:tblPr>
        <w:tblStyle w:val="TableGrid"/>
        <w:tblpPr w:leftFromText="180" w:rightFromText="180" w:vertAnchor="page" w:horzAnchor="margin" w:tblpXSpec="center" w:tblpY="12376"/>
        <w:tblW w:w="10768" w:type="dxa"/>
        <w:tblLayout w:type="fixed"/>
        <w:tblLook w:val="04A0" w:firstRow="1" w:lastRow="0" w:firstColumn="1" w:lastColumn="0" w:noHBand="0" w:noVBand="1"/>
      </w:tblPr>
      <w:tblGrid>
        <w:gridCol w:w="1413"/>
        <w:gridCol w:w="850"/>
        <w:gridCol w:w="1309"/>
        <w:gridCol w:w="1191"/>
        <w:gridCol w:w="1192"/>
        <w:gridCol w:w="1192"/>
        <w:gridCol w:w="1192"/>
        <w:gridCol w:w="1191"/>
        <w:gridCol w:w="1238"/>
      </w:tblGrid>
      <w:tr w:rsidR="0021609E" w:rsidRPr="00887A09" w:rsidTr="0021609E">
        <w:trPr>
          <w:trHeight w:val="419"/>
        </w:trPr>
        <w:tc>
          <w:tcPr>
            <w:tcW w:w="2263" w:type="dxa"/>
            <w:gridSpan w:val="2"/>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PROPERTY</w:t>
            </w:r>
          </w:p>
          <w:p w:rsidR="0021609E" w:rsidRPr="00887A09" w:rsidRDefault="0021609E" w:rsidP="0021609E">
            <w:pPr>
              <w:spacing w:line="259" w:lineRule="auto"/>
              <w:jc w:val="center"/>
              <w:rPr>
                <w:rFonts w:ascii="Times New Roman" w:hAnsi="Times New Roman" w:cs="Times New Roman"/>
                <w:sz w:val="20"/>
                <w:szCs w:val="20"/>
              </w:rPr>
            </w:pPr>
          </w:p>
        </w:tc>
        <w:tc>
          <w:tcPr>
            <w:tcW w:w="1309"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100%Sand</w:t>
            </w:r>
          </w:p>
        </w:tc>
        <w:tc>
          <w:tcPr>
            <w:tcW w:w="1191"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80%Sand</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20%SWW</w:t>
            </w:r>
          </w:p>
        </w:tc>
        <w:tc>
          <w:tcPr>
            <w:tcW w:w="1192"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60%Sand</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40%SWW</w:t>
            </w:r>
          </w:p>
        </w:tc>
        <w:tc>
          <w:tcPr>
            <w:tcW w:w="1192"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50%Sand</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50%SWW</w:t>
            </w:r>
          </w:p>
        </w:tc>
        <w:tc>
          <w:tcPr>
            <w:tcW w:w="1192"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40%Sand</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60%SWW</w:t>
            </w:r>
          </w:p>
        </w:tc>
        <w:tc>
          <w:tcPr>
            <w:tcW w:w="1191"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20%Sand</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80%SWW</w:t>
            </w:r>
          </w:p>
        </w:tc>
        <w:tc>
          <w:tcPr>
            <w:tcW w:w="1238"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100%SWW</w:t>
            </w:r>
          </w:p>
        </w:tc>
      </w:tr>
      <w:tr w:rsidR="0021609E" w:rsidRPr="00887A09" w:rsidTr="0021609E">
        <w:trPr>
          <w:trHeight w:val="983"/>
        </w:trPr>
        <w:tc>
          <w:tcPr>
            <w:tcW w:w="1413" w:type="dxa"/>
            <w:vAlign w:val="center"/>
          </w:tcPr>
          <w:p w:rsidR="0021609E" w:rsidRPr="00887A09" w:rsidRDefault="0021609E" w:rsidP="0021609E">
            <w:pPr>
              <w:spacing w:line="259" w:lineRule="auto"/>
              <w:rPr>
                <w:rFonts w:ascii="Times New Roman" w:hAnsi="Times New Roman" w:cs="Times New Roman"/>
                <w:sz w:val="20"/>
                <w:szCs w:val="20"/>
              </w:rPr>
            </w:pPr>
            <w:r w:rsidRPr="00887A09">
              <w:rPr>
                <w:rFonts w:ascii="Times New Roman" w:hAnsi="Times New Roman" w:cs="Times New Roman"/>
                <w:sz w:val="20"/>
                <w:szCs w:val="20"/>
              </w:rPr>
              <w:t>Grain Size Analysis (%)</w:t>
            </w:r>
          </w:p>
          <w:p w:rsidR="0021609E" w:rsidRPr="00887A09" w:rsidRDefault="0021609E" w:rsidP="0021609E">
            <w:pPr>
              <w:spacing w:line="259" w:lineRule="auto"/>
              <w:rPr>
                <w:rFonts w:ascii="Times New Roman" w:hAnsi="Times New Roman" w:cs="Times New Roman"/>
                <w:sz w:val="20"/>
                <w:szCs w:val="20"/>
              </w:rPr>
            </w:pPr>
          </w:p>
        </w:tc>
        <w:tc>
          <w:tcPr>
            <w:tcW w:w="850" w:type="dxa"/>
            <w:vAlign w:val="center"/>
          </w:tcPr>
          <w:p w:rsidR="0021609E" w:rsidRPr="00887A09" w:rsidRDefault="0021609E" w:rsidP="0021609E">
            <w:pPr>
              <w:spacing w:line="259" w:lineRule="auto"/>
              <w:rPr>
                <w:rFonts w:ascii="Times New Roman" w:hAnsi="Times New Roman" w:cs="Times New Roman"/>
                <w:sz w:val="20"/>
                <w:szCs w:val="20"/>
              </w:rPr>
            </w:pPr>
            <w:r w:rsidRPr="00887A09">
              <w:rPr>
                <w:rFonts w:ascii="Times New Roman" w:hAnsi="Times New Roman" w:cs="Times New Roman"/>
                <w:sz w:val="20"/>
                <w:szCs w:val="20"/>
              </w:rPr>
              <w:t>Gravel</w:t>
            </w:r>
          </w:p>
          <w:p w:rsidR="0021609E" w:rsidRPr="00887A09" w:rsidRDefault="0021609E" w:rsidP="0021609E">
            <w:pPr>
              <w:spacing w:line="259" w:lineRule="auto"/>
              <w:rPr>
                <w:rFonts w:ascii="Times New Roman" w:hAnsi="Times New Roman" w:cs="Times New Roman"/>
                <w:sz w:val="20"/>
                <w:szCs w:val="20"/>
              </w:rPr>
            </w:pPr>
            <w:r w:rsidRPr="00887A09">
              <w:rPr>
                <w:rFonts w:ascii="Times New Roman" w:hAnsi="Times New Roman" w:cs="Times New Roman"/>
                <w:sz w:val="20"/>
                <w:szCs w:val="20"/>
              </w:rPr>
              <w:t>Sand</w:t>
            </w:r>
          </w:p>
          <w:p w:rsidR="0021609E" w:rsidRPr="00887A09" w:rsidRDefault="0021609E" w:rsidP="0021609E">
            <w:pPr>
              <w:spacing w:line="259" w:lineRule="auto"/>
              <w:rPr>
                <w:rFonts w:ascii="Times New Roman" w:hAnsi="Times New Roman" w:cs="Times New Roman"/>
                <w:sz w:val="20"/>
                <w:szCs w:val="20"/>
              </w:rPr>
            </w:pPr>
            <w:r w:rsidRPr="00887A09">
              <w:rPr>
                <w:rFonts w:ascii="Times New Roman" w:hAnsi="Times New Roman" w:cs="Times New Roman"/>
                <w:sz w:val="20"/>
                <w:szCs w:val="20"/>
              </w:rPr>
              <w:t>Silt</w:t>
            </w:r>
          </w:p>
          <w:p w:rsidR="0021609E" w:rsidRPr="00887A09" w:rsidRDefault="0021609E" w:rsidP="0021609E">
            <w:pPr>
              <w:spacing w:line="259" w:lineRule="auto"/>
              <w:rPr>
                <w:rFonts w:ascii="Times New Roman" w:hAnsi="Times New Roman" w:cs="Times New Roman"/>
                <w:sz w:val="20"/>
                <w:szCs w:val="20"/>
              </w:rPr>
            </w:pPr>
            <w:r w:rsidRPr="00887A09">
              <w:rPr>
                <w:rFonts w:ascii="Times New Roman" w:hAnsi="Times New Roman" w:cs="Times New Roman"/>
                <w:sz w:val="20"/>
                <w:szCs w:val="20"/>
              </w:rPr>
              <w:t>Clay</w:t>
            </w:r>
          </w:p>
        </w:tc>
        <w:tc>
          <w:tcPr>
            <w:tcW w:w="1309"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0</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98.70</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1.26</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0</w:t>
            </w:r>
          </w:p>
        </w:tc>
        <w:tc>
          <w:tcPr>
            <w:tcW w:w="1191"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0</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80.20</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16.80</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3.00</w:t>
            </w:r>
          </w:p>
        </w:tc>
        <w:tc>
          <w:tcPr>
            <w:tcW w:w="1192"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0</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61.00</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33.00</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6.00</w:t>
            </w:r>
          </w:p>
        </w:tc>
        <w:tc>
          <w:tcPr>
            <w:tcW w:w="1192"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0</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51.00</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41.00</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8.00</w:t>
            </w:r>
          </w:p>
        </w:tc>
        <w:tc>
          <w:tcPr>
            <w:tcW w:w="1192"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0</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42.00</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49.00</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9.00</w:t>
            </w:r>
          </w:p>
        </w:tc>
        <w:tc>
          <w:tcPr>
            <w:tcW w:w="1191"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0</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24.00</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64.00</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12.00</w:t>
            </w:r>
          </w:p>
        </w:tc>
        <w:tc>
          <w:tcPr>
            <w:tcW w:w="1238"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0</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6.00</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79.00</w:t>
            </w:r>
          </w:p>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15.00</w:t>
            </w:r>
          </w:p>
        </w:tc>
      </w:tr>
      <w:tr w:rsidR="0021609E" w:rsidRPr="00887A09" w:rsidTr="0021609E">
        <w:trPr>
          <w:trHeight w:val="261"/>
        </w:trPr>
        <w:tc>
          <w:tcPr>
            <w:tcW w:w="2263" w:type="dxa"/>
            <w:gridSpan w:val="2"/>
            <w:vAlign w:val="center"/>
          </w:tcPr>
          <w:p w:rsidR="0021609E" w:rsidRPr="00887A09" w:rsidRDefault="0021609E" w:rsidP="0021609E">
            <w:pPr>
              <w:spacing w:line="259" w:lineRule="auto"/>
              <w:rPr>
                <w:rFonts w:ascii="Times New Roman" w:hAnsi="Times New Roman" w:cs="Times New Roman"/>
                <w:sz w:val="20"/>
                <w:szCs w:val="20"/>
              </w:rPr>
            </w:pPr>
            <w:r w:rsidRPr="00887A09">
              <w:rPr>
                <w:rFonts w:ascii="Times New Roman" w:hAnsi="Times New Roman" w:cs="Times New Roman"/>
                <w:sz w:val="20"/>
                <w:szCs w:val="20"/>
              </w:rPr>
              <w:t>Fines Content (%)</w:t>
            </w:r>
          </w:p>
        </w:tc>
        <w:tc>
          <w:tcPr>
            <w:tcW w:w="1309"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1.26</w:t>
            </w:r>
          </w:p>
        </w:tc>
        <w:tc>
          <w:tcPr>
            <w:tcW w:w="1191"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18.82</w:t>
            </w:r>
          </w:p>
        </w:tc>
        <w:tc>
          <w:tcPr>
            <w:tcW w:w="1192"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39.75</w:t>
            </w:r>
          </w:p>
        </w:tc>
        <w:tc>
          <w:tcPr>
            <w:tcW w:w="1192"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49.69</w:t>
            </w:r>
          </w:p>
        </w:tc>
        <w:tc>
          <w:tcPr>
            <w:tcW w:w="1192"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57.89</w:t>
            </w:r>
          </w:p>
        </w:tc>
        <w:tc>
          <w:tcPr>
            <w:tcW w:w="1191"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76.08</w:t>
            </w:r>
          </w:p>
        </w:tc>
        <w:tc>
          <w:tcPr>
            <w:tcW w:w="1238"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94.28</w:t>
            </w:r>
          </w:p>
        </w:tc>
      </w:tr>
      <w:tr w:rsidR="0021609E" w:rsidRPr="00887A09" w:rsidTr="0021609E">
        <w:trPr>
          <w:trHeight w:val="278"/>
        </w:trPr>
        <w:tc>
          <w:tcPr>
            <w:tcW w:w="2263" w:type="dxa"/>
            <w:gridSpan w:val="2"/>
            <w:vAlign w:val="center"/>
          </w:tcPr>
          <w:p w:rsidR="0021609E" w:rsidRPr="00887A09" w:rsidRDefault="0021609E" w:rsidP="0021609E">
            <w:pPr>
              <w:spacing w:line="259" w:lineRule="auto"/>
              <w:rPr>
                <w:rFonts w:ascii="Times New Roman" w:hAnsi="Times New Roman" w:cs="Times New Roman"/>
                <w:sz w:val="20"/>
                <w:szCs w:val="20"/>
              </w:rPr>
            </w:pPr>
            <w:r w:rsidRPr="00887A09">
              <w:rPr>
                <w:rFonts w:ascii="Times New Roman" w:hAnsi="Times New Roman" w:cs="Times New Roman"/>
                <w:sz w:val="20"/>
                <w:szCs w:val="20"/>
              </w:rPr>
              <w:t>Soil classification</w:t>
            </w:r>
          </w:p>
        </w:tc>
        <w:tc>
          <w:tcPr>
            <w:tcW w:w="1309"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SP</w:t>
            </w:r>
          </w:p>
        </w:tc>
        <w:tc>
          <w:tcPr>
            <w:tcW w:w="1191"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SM</w:t>
            </w:r>
          </w:p>
        </w:tc>
        <w:tc>
          <w:tcPr>
            <w:tcW w:w="1192"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SM</w:t>
            </w:r>
          </w:p>
        </w:tc>
        <w:tc>
          <w:tcPr>
            <w:tcW w:w="1192"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SM</w:t>
            </w:r>
          </w:p>
        </w:tc>
        <w:tc>
          <w:tcPr>
            <w:tcW w:w="1192"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SM</w:t>
            </w:r>
          </w:p>
        </w:tc>
        <w:tc>
          <w:tcPr>
            <w:tcW w:w="1191"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SM</w:t>
            </w:r>
          </w:p>
        </w:tc>
        <w:tc>
          <w:tcPr>
            <w:tcW w:w="1238"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SM</w:t>
            </w:r>
          </w:p>
        </w:tc>
      </w:tr>
      <w:tr w:rsidR="0021609E" w:rsidRPr="00887A09" w:rsidTr="0021609E">
        <w:trPr>
          <w:trHeight w:val="283"/>
        </w:trPr>
        <w:tc>
          <w:tcPr>
            <w:tcW w:w="2263" w:type="dxa"/>
            <w:gridSpan w:val="2"/>
            <w:vAlign w:val="center"/>
          </w:tcPr>
          <w:p w:rsidR="0021609E" w:rsidRPr="00887A09" w:rsidRDefault="0021609E" w:rsidP="0021609E">
            <w:pPr>
              <w:spacing w:line="259" w:lineRule="auto"/>
              <w:rPr>
                <w:rFonts w:ascii="Times New Roman" w:hAnsi="Times New Roman" w:cs="Times New Roman"/>
                <w:sz w:val="20"/>
                <w:szCs w:val="20"/>
              </w:rPr>
            </w:pPr>
            <w:r w:rsidRPr="00887A09">
              <w:rPr>
                <w:rFonts w:ascii="Times New Roman" w:hAnsi="Times New Roman" w:cs="Times New Roman"/>
                <w:sz w:val="20"/>
                <w:szCs w:val="20"/>
              </w:rPr>
              <w:t xml:space="preserve">Specific gravity, </w:t>
            </w:r>
            <w:proofErr w:type="spellStart"/>
            <w:r w:rsidRPr="00887A09">
              <w:rPr>
                <w:rFonts w:ascii="Times New Roman" w:hAnsi="Times New Roman" w:cs="Times New Roman"/>
                <w:sz w:val="20"/>
                <w:szCs w:val="20"/>
              </w:rPr>
              <w:t>G</w:t>
            </w:r>
            <w:r w:rsidRPr="00887A09">
              <w:rPr>
                <w:rFonts w:ascii="Times New Roman" w:hAnsi="Times New Roman" w:cs="Times New Roman"/>
                <w:sz w:val="20"/>
                <w:szCs w:val="20"/>
                <w:vertAlign w:val="subscript"/>
              </w:rPr>
              <w:t>s</w:t>
            </w:r>
            <w:proofErr w:type="spellEnd"/>
          </w:p>
        </w:tc>
        <w:tc>
          <w:tcPr>
            <w:tcW w:w="1309"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2.603</w:t>
            </w:r>
          </w:p>
        </w:tc>
        <w:tc>
          <w:tcPr>
            <w:tcW w:w="1191"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w:t>
            </w:r>
          </w:p>
        </w:tc>
        <w:tc>
          <w:tcPr>
            <w:tcW w:w="1192"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w:t>
            </w:r>
          </w:p>
        </w:tc>
        <w:tc>
          <w:tcPr>
            <w:tcW w:w="1192"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w:t>
            </w:r>
          </w:p>
        </w:tc>
        <w:tc>
          <w:tcPr>
            <w:tcW w:w="1192"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w:t>
            </w:r>
          </w:p>
        </w:tc>
        <w:tc>
          <w:tcPr>
            <w:tcW w:w="1191"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w:t>
            </w:r>
          </w:p>
        </w:tc>
        <w:tc>
          <w:tcPr>
            <w:tcW w:w="1238"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2.694</w:t>
            </w:r>
          </w:p>
        </w:tc>
      </w:tr>
      <w:tr w:rsidR="0021609E" w:rsidRPr="00887A09" w:rsidTr="0021609E">
        <w:trPr>
          <w:trHeight w:val="272"/>
        </w:trPr>
        <w:tc>
          <w:tcPr>
            <w:tcW w:w="2263" w:type="dxa"/>
            <w:gridSpan w:val="2"/>
            <w:vAlign w:val="center"/>
          </w:tcPr>
          <w:p w:rsidR="0021609E" w:rsidRPr="00887A09" w:rsidRDefault="0021609E" w:rsidP="0021609E">
            <w:pPr>
              <w:spacing w:line="259" w:lineRule="auto"/>
              <w:rPr>
                <w:rFonts w:ascii="Times New Roman" w:hAnsi="Times New Roman" w:cs="Times New Roman"/>
                <w:sz w:val="20"/>
                <w:szCs w:val="20"/>
              </w:rPr>
            </w:pPr>
            <w:r w:rsidRPr="00887A09">
              <w:rPr>
                <w:rFonts w:ascii="Times New Roman" w:hAnsi="Times New Roman" w:cs="Times New Roman"/>
                <w:sz w:val="20"/>
                <w:szCs w:val="20"/>
              </w:rPr>
              <w:t>Plasticity index (%)</w:t>
            </w:r>
          </w:p>
        </w:tc>
        <w:tc>
          <w:tcPr>
            <w:tcW w:w="1309"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Non-Plastic</w:t>
            </w:r>
          </w:p>
        </w:tc>
        <w:tc>
          <w:tcPr>
            <w:tcW w:w="1191"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Non-Plastic</w:t>
            </w:r>
          </w:p>
        </w:tc>
        <w:tc>
          <w:tcPr>
            <w:tcW w:w="1192"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Non-Plastic</w:t>
            </w:r>
          </w:p>
        </w:tc>
        <w:tc>
          <w:tcPr>
            <w:tcW w:w="1192"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Non-Plastic</w:t>
            </w:r>
          </w:p>
        </w:tc>
        <w:tc>
          <w:tcPr>
            <w:tcW w:w="1192"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Non-Plastic</w:t>
            </w:r>
          </w:p>
        </w:tc>
        <w:tc>
          <w:tcPr>
            <w:tcW w:w="1191"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Non-Plastic</w:t>
            </w:r>
          </w:p>
        </w:tc>
        <w:tc>
          <w:tcPr>
            <w:tcW w:w="1238" w:type="dxa"/>
            <w:vAlign w:val="center"/>
          </w:tcPr>
          <w:p w:rsidR="0021609E" w:rsidRPr="00887A09" w:rsidRDefault="0021609E" w:rsidP="0021609E">
            <w:pPr>
              <w:spacing w:line="259" w:lineRule="auto"/>
              <w:jc w:val="center"/>
              <w:rPr>
                <w:rFonts w:ascii="Times New Roman" w:hAnsi="Times New Roman" w:cs="Times New Roman"/>
                <w:sz w:val="20"/>
                <w:szCs w:val="20"/>
              </w:rPr>
            </w:pPr>
            <w:r w:rsidRPr="00887A09">
              <w:rPr>
                <w:rFonts w:ascii="Times New Roman" w:hAnsi="Times New Roman" w:cs="Times New Roman"/>
                <w:sz w:val="20"/>
                <w:szCs w:val="20"/>
              </w:rPr>
              <w:t>Non-Plastic</w:t>
            </w:r>
          </w:p>
        </w:tc>
      </w:tr>
    </w:tbl>
    <w:p w:rsidR="00887A09" w:rsidRDefault="00887A09" w:rsidP="001B51FB">
      <w:pPr>
        <w:spacing w:before="240" w:after="0"/>
        <w:jc w:val="center"/>
        <w:rPr>
          <w:rFonts w:ascii="Times New Roman" w:hAnsi="Times New Roman" w:cs="Times New Roman"/>
          <w:i/>
          <w:sz w:val="20"/>
          <w:szCs w:val="24"/>
          <w:lang w:val="en-GB"/>
        </w:rPr>
      </w:pPr>
      <w:r w:rsidRPr="00657588">
        <w:rPr>
          <w:rFonts w:ascii="Times New Roman" w:hAnsi="Times New Roman" w:cs="Times New Roman"/>
          <w:i/>
          <w:sz w:val="20"/>
          <w:szCs w:val="24"/>
          <w:lang w:val="cs-CZ"/>
        </w:rPr>
        <w:lastRenderedPageBreak/>
        <w:t>Table 1: Gradation characteristics of</w:t>
      </w:r>
      <w:r>
        <w:rPr>
          <w:rFonts w:ascii="Times New Roman" w:hAnsi="Times New Roman" w:cs="Times New Roman"/>
          <w:i/>
          <w:sz w:val="20"/>
          <w:szCs w:val="24"/>
          <w:lang w:val="cs-CZ"/>
        </w:rPr>
        <w:t xml:space="preserve"> mixture</w:t>
      </w:r>
      <w:r w:rsidRPr="00657588">
        <w:rPr>
          <w:rFonts w:ascii="Times New Roman" w:hAnsi="Times New Roman" w:cs="Times New Roman"/>
          <w:i/>
          <w:sz w:val="20"/>
          <w:szCs w:val="24"/>
          <w:lang w:val="cs-CZ"/>
        </w:rPr>
        <w:t xml:space="preserve"> Sand </w:t>
      </w:r>
      <w:r w:rsidRPr="00657588">
        <w:rPr>
          <w:rFonts w:ascii="Times New Roman" w:hAnsi="Times New Roman" w:cs="Times New Roman"/>
          <w:i/>
          <w:sz w:val="20"/>
          <w:szCs w:val="24"/>
          <w:lang w:val="en-GB"/>
        </w:rPr>
        <w:t>&amp; SWW</w:t>
      </w:r>
    </w:p>
    <w:p w:rsidR="00D82ACA" w:rsidRDefault="00D82ACA" w:rsidP="00D82ACA">
      <w:pPr>
        <w:autoSpaceDE w:val="0"/>
        <w:autoSpaceDN w:val="0"/>
        <w:spacing w:after="0" w:line="360" w:lineRule="auto"/>
        <w:jc w:val="center"/>
        <w:rPr>
          <w:rFonts w:ascii="Times New Roman" w:eastAsia="Times New Roman" w:hAnsi="Times New Roman" w:cs="Times New Roman"/>
          <w:i/>
          <w:sz w:val="20"/>
          <w:szCs w:val="24"/>
          <w:lang w:val="en-GB" w:eastAsia="cs-CZ"/>
        </w:rPr>
      </w:pPr>
      <w:r>
        <w:rPr>
          <w:noProof/>
          <w:lang w:eastAsia="en-IN" w:bidi="ta-IN"/>
        </w:rPr>
        <w:drawing>
          <wp:anchor distT="0" distB="0" distL="114300" distR="114300" simplePos="0" relativeHeight="251659264" behindDoc="1" locked="0" layoutInCell="1" allowOverlap="1" wp14:anchorId="0A8C6BC8" wp14:editId="480F8E47">
            <wp:simplePos x="0" y="0"/>
            <wp:positionH relativeFrom="margin">
              <wp:align>right</wp:align>
            </wp:positionH>
            <wp:positionV relativeFrom="paragraph">
              <wp:posOffset>49530</wp:posOffset>
            </wp:positionV>
            <wp:extent cx="5743575" cy="2819400"/>
            <wp:effectExtent l="0" t="0" r="9525" b="0"/>
            <wp:wrapTight wrapText="bothSides">
              <wp:wrapPolygon edited="0">
                <wp:start x="0" y="0"/>
                <wp:lineTo x="0" y="21454"/>
                <wp:lineTo x="21564" y="21454"/>
                <wp:lineTo x="21564"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D82ACA">
        <w:rPr>
          <w:rFonts w:ascii="Times New Roman" w:eastAsia="Times New Roman" w:hAnsi="Times New Roman" w:cs="Times New Roman"/>
          <w:i/>
          <w:sz w:val="20"/>
          <w:szCs w:val="24"/>
          <w:lang w:val="cs-CZ" w:eastAsia="cs-CZ"/>
        </w:rPr>
        <w:t xml:space="preserve">Figure 1. Grain size distribution of mixture Sand </w:t>
      </w:r>
      <w:r w:rsidRPr="00D82ACA">
        <w:rPr>
          <w:rFonts w:ascii="Times New Roman" w:eastAsia="Times New Roman" w:hAnsi="Times New Roman" w:cs="Times New Roman"/>
          <w:i/>
          <w:sz w:val="20"/>
          <w:szCs w:val="24"/>
          <w:lang w:val="en-GB" w:eastAsia="cs-CZ"/>
        </w:rPr>
        <w:t>&amp; SWW</w:t>
      </w:r>
    </w:p>
    <w:p w:rsidR="00732001" w:rsidRDefault="00732001" w:rsidP="00657588">
      <w:pPr>
        <w:spacing w:after="0"/>
        <w:jc w:val="both"/>
        <w:rPr>
          <w:rFonts w:ascii="Times New Roman" w:hAnsi="Times New Roman" w:cs="Times New Roman"/>
          <w:b/>
          <w:sz w:val="24"/>
          <w:szCs w:val="24"/>
        </w:rPr>
      </w:pPr>
      <w:r w:rsidRPr="00732001">
        <w:rPr>
          <w:rFonts w:ascii="Times New Roman" w:hAnsi="Times New Roman" w:cs="Times New Roman"/>
          <w:b/>
          <w:sz w:val="24"/>
          <w:szCs w:val="24"/>
        </w:rPr>
        <w:t xml:space="preserve">pH Test </w:t>
      </w:r>
    </w:p>
    <w:p w:rsidR="00732001" w:rsidRPr="00732001" w:rsidRDefault="00732001" w:rsidP="00732001">
      <w:pPr>
        <w:spacing w:after="0"/>
        <w:ind w:firstLine="720"/>
        <w:jc w:val="both"/>
        <w:rPr>
          <w:rFonts w:ascii="Times New Roman" w:hAnsi="Times New Roman" w:cs="Times New Roman"/>
          <w:sz w:val="24"/>
          <w:szCs w:val="24"/>
        </w:rPr>
      </w:pPr>
      <w:r w:rsidRPr="00732001">
        <w:rPr>
          <w:rFonts w:ascii="Times New Roman" w:hAnsi="Times New Roman" w:cs="Times New Roman"/>
          <w:sz w:val="24"/>
          <w:szCs w:val="24"/>
        </w:rPr>
        <w:t>The pH of soil significantly affects its chemical, physical, and biological properties, making it crucial to study this aspect. Soil can be classified as either extremely acidic or extremely alkaline based on i</w:t>
      </w:r>
      <w:r>
        <w:rPr>
          <w:rFonts w:ascii="Times New Roman" w:hAnsi="Times New Roman" w:cs="Times New Roman"/>
          <w:sz w:val="24"/>
          <w:szCs w:val="24"/>
        </w:rPr>
        <w:t>ts pH level. pH value of 100%</w:t>
      </w:r>
      <w:r w:rsidRPr="00732001">
        <w:rPr>
          <w:rFonts w:ascii="Times New Roman" w:hAnsi="Times New Roman" w:cs="Times New Roman"/>
          <w:sz w:val="24"/>
          <w:szCs w:val="24"/>
        </w:rPr>
        <w:t>S</w:t>
      </w:r>
      <w:r>
        <w:rPr>
          <w:rFonts w:ascii="Times New Roman" w:hAnsi="Times New Roman" w:cs="Times New Roman"/>
          <w:sz w:val="24"/>
          <w:szCs w:val="24"/>
        </w:rPr>
        <w:t>W</w:t>
      </w:r>
      <w:r w:rsidRPr="00732001">
        <w:rPr>
          <w:rFonts w:ascii="Times New Roman" w:hAnsi="Times New Roman" w:cs="Times New Roman"/>
          <w:sz w:val="24"/>
          <w:szCs w:val="24"/>
        </w:rPr>
        <w:t xml:space="preserve">W is 8.7. The test results indicate that the samples were alkaline, </w:t>
      </w:r>
      <w:r>
        <w:rPr>
          <w:rFonts w:ascii="Times New Roman" w:hAnsi="Times New Roman" w:cs="Times New Roman"/>
          <w:sz w:val="24"/>
          <w:szCs w:val="24"/>
        </w:rPr>
        <w:t>as their pH values exceeded 7.5,</w:t>
      </w:r>
      <w:r w:rsidRPr="00732001">
        <w:rPr>
          <w:rFonts w:ascii="Times New Roman" w:hAnsi="Times New Roman" w:cs="Times New Roman"/>
          <w:sz w:val="24"/>
          <w:szCs w:val="24"/>
        </w:rPr>
        <w:t xml:space="preserve"> M-sand is produced by crushing hard granite or other rock types. If these rocks contain minerals like feldspar or mica, which are silicate minerals, they can contribute to a higher pH when they come into contact with water for </w:t>
      </w:r>
      <w:r w:rsidRPr="00732001">
        <w:rPr>
          <w:rFonts w:ascii="Times New Roman" w:hAnsi="Times New Roman" w:cs="Times New Roman"/>
          <w:sz w:val="24"/>
          <w:szCs w:val="24"/>
          <w:lang w:val="cs-CZ"/>
        </w:rPr>
        <w:t>Sand Washing Waste</w:t>
      </w:r>
      <w:r w:rsidRPr="00732001">
        <w:rPr>
          <w:rFonts w:ascii="Times New Roman" w:hAnsi="Times New Roman" w:cs="Times New Roman"/>
          <w:sz w:val="24"/>
          <w:szCs w:val="24"/>
        </w:rPr>
        <w:t>.</w:t>
      </w:r>
    </w:p>
    <w:p w:rsidR="005738CA" w:rsidRPr="00A64CDB" w:rsidRDefault="004D1BFB" w:rsidP="00732001">
      <w:pPr>
        <w:spacing w:before="240" w:after="0"/>
        <w:jc w:val="both"/>
        <w:rPr>
          <w:rFonts w:ascii="Times New Roman" w:hAnsi="Times New Roman" w:cs="Times New Roman"/>
          <w:b/>
          <w:sz w:val="24"/>
          <w:szCs w:val="24"/>
        </w:rPr>
      </w:pPr>
      <w:r w:rsidRPr="00A64CDB">
        <w:rPr>
          <w:rFonts w:ascii="Times New Roman" w:hAnsi="Times New Roman" w:cs="Times New Roman"/>
          <w:b/>
          <w:sz w:val="24"/>
          <w:szCs w:val="24"/>
        </w:rPr>
        <w:t>Morphology</w:t>
      </w:r>
    </w:p>
    <w:p w:rsidR="006F4BB4" w:rsidRDefault="00061633" w:rsidP="00DD25A6">
      <w:pPr>
        <w:spacing w:line="240" w:lineRule="auto"/>
        <w:ind w:firstLine="720"/>
        <w:jc w:val="both"/>
        <w:rPr>
          <w:rFonts w:ascii="Times New Roman" w:hAnsi="Times New Roman" w:cs="Times New Roman"/>
          <w:sz w:val="24"/>
          <w:szCs w:val="24"/>
        </w:rPr>
      </w:pPr>
      <w:r w:rsidRPr="002660B4">
        <w:rPr>
          <w:noProof/>
          <w:lang w:eastAsia="en-IN" w:bidi="ta-IN"/>
        </w:rPr>
        <mc:AlternateContent>
          <mc:Choice Requires="wps">
            <w:drawing>
              <wp:anchor distT="0" distB="0" distL="114300" distR="114300" simplePos="0" relativeHeight="251667456" behindDoc="1" locked="0" layoutInCell="1" allowOverlap="1" wp14:anchorId="0635D76C" wp14:editId="5A95EF2C">
                <wp:simplePos x="0" y="0"/>
                <wp:positionH relativeFrom="leftMargin">
                  <wp:posOffset>3676650</wp:posOffset>
                </wp:positionH>
                <wp:positionV relativeFrom="paragraph">
                  <wp:posOffset>3205480</wp:posOffset>
                </wp:positionV>
                <wp:extent cx="415290" cy="238125"/>
                <wp:effectExtent l="0" t="0" r="0" b="0"/>
                <wp:wrapTight wrapText="bothSides">
                  <wp:wrapPolygon edited="0">
                    <wp:start x="0" y="0"/>
                    <wp:lineTo x="0" y="21600"/>
                    <wp:lineTo x="21600" y="21600"/>
                    <wp:lineTo x="21600" y="0"/>
                  </wp:wrapPolygon>
                </wp:wrapTight>
                <wp:docPr id="30811" name="TextBox 1"/>
                <wp:cNvGraphicFramePr/>
                <a:graphic xmlns:a="http://schemas.openxmlformats.org/drawingml/2006/main">
                  <a:graphicData uri="http://schemas.microsoft.com/office/word/2010/wordprocessingShape">
                    <wps:wsp>
                      <wps:cNvSpPr txBox="1"/>
                      <wps:spPr>
                        <a:xfrm>
                          <a:off x="0" y="0"/>
                          <a:ext cx="415290" cy="238125"/>
                        </a:xfrm>
                        <a:prstGeom prst="rect">
                          <a:avLst/>
                        </a:prstGeom>
                      </wps:spPr>
                      <wps:txbx>
                        <w:txbxContent>
                          <w:p w:rsidR="00351F70" w:rsidRDefault="00351F70" w:rsidP="00732001">
                            <w:pPr>
                              <w:pStyle w:val="NormalWeb"/>
                              <w:spacing w:before="0" w:beforeAutospacing="0" w:after="0" w:afterAutospacing="0"/>
                            </w:pPr>
                            <w:r>
                              <w:rPr>
                                <w:b/>
                                <w:bCs/>
                                <w:sz w:val="22"/>
                                <w:szCs w:val="22"/>
                              </w:rPr>
                              <w:t xml:space="preserve">(b)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635D76C" id="_x0000_t202" coordsize="21600,21600" o:spt="202" path="m,l,21600r21600,l21600,xe">
                <v:stroke joinstyle="miter"/>
                <v:path gradientshapeok="t" o:connecttype="rect"/>
              </v:shapetype>
              <v:shape id="TextBox 1" o:spid="_x0000_s1026" type="#_x0000_t202" style="position:absolute;left:0;text-align:left;margin-left:289.5pt;margin-top:252.4pt;width:32.7pt;height:18.75pt;z-index:-251649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" filled="f" stroked="f">
                <v:textbox>
                  <w:txbxContent>
                    <w:p w:rsidR="00351F70" w:rsidRDefault="00351F70" w:rsidP="00732001">
                      <w:pPr>
                        <w:pStyle w:val="NormalWeb"/>
                        <w:spacing w:before="0" w:beforeAutospacing="0" w:after="0" w:afterAutospacing="0"/>
                      </w:pPr>
                      <w:r>
                        <w:rPr>
                          <w:b/>
                          <w:bCs/>
                          <w:sz w:val="22"/>
                          <w:szCs w:val="22"/>
                        </w:rPr>
                        <w:t xml:space="preserve">(b) </w:t>
                      </w:r>
                    </w:p>
                  </w:txbxContent>
                </v:textbox>
                <w10:wrap type="tight" anchorx="margin"/>
              </v:shape>
            </w:pict>
          </mc:Fallback>
        </mc:AlternateContent>
      </w:r>
      <w:r w:rsidR="00DD25A6" w:rsidRPr="00B01CE4">
        <w:rPr>
          <w:rFonts w:ascii="Times New Roman" w:hAnsi="Times New Roman" w:cs="Times New Roman"/>
          <w:noProof/>
          <w:lang w:eastAsia="en-IN" w:bidi="ta-IN"/>
        </w:rPr>
        <w:drawing>
          <wp:anchor distT="0" distB="0" distL="114300" distR="114300" simplePos="0" relativeHeight="251663360" behindDoc="1" locked="0" layoutInCell="1" allowOverlap="1" wp14:anchorId="33098E03" wp14:editId="1099CEED">
            <wp:simplePos x="0" y="0"/>
            <wp:positionH relativeFrom="margin">
              <wp:posOffset>1989455</wp:posOffset>
            </wp:positionH>
            <wp:positionV relativeFrom="paragraph">
              <wp:posOffset>1694180</wp:posOffset>
            </wp:positionV>
            <wp:extent cx="1902460" cy="1490980"/>
            <wp:effectExtent l="0" t="0" r="2540" b="0"/>
            <wp:wrapTight wrapText="bothSides">
              <wp:wrapPolygon edited="0">
                <wp:start x="0" y="0"/>
                <wp:lineTo x="0" y="21250"/>
                <wp:lineTo x="21413" y="21250"/>
                <wp:lineTo x="21413" y="0"/>
                <wp:lineTo x="0" y="0"/>
              </wp:wrapPolygon>
            </wp:wrapTight>
            <wp:docPr id="3" name="Picture 3" descr="C:\Users\HP\AppData\Local\Temp\Rar$DIa0.386\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Temp\Rar$DIa0.386\1a.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2460" cy="1490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5A6" w:rsidRPr="00B01CE4">
        <w:rPr>
          <w:rFonts w:ascii="Times New Roman" w:hAnsi="Times New Roman" w:cs="Times New Roman"/>
          <w:b/>
          <w:noProof/>
          <w:lang w:eastAsia="en-IN" w:bidi="ta-IN"/>
        </w:rPr>
        <w:drawing>
          <wp:anchor distT="0" distB="0" distL="114300" distR="114300" simplePos="0" relativeHeight="251665408" behindDoc="1" locked="0" layoutInCell="1" allowOverlap="1" wp14:anchorId="77A418A9" wp14:editId="6D52FEEE">
            <wp:simplePos x="0" y="0"/>
            <wp:positionH relativeFrom="margin">
              <wp:posOffset>4022725</wp:posOffset>
            </wp:positionH>
            <wp:positionV relativeFrom="paragraph">
              <wp:posOffset>1717040</wp:posOffset>
            </wp:positionV>
            <wp:extent cx="1882775" cy="1483995"/>
            <wp:effectExtent l="0" t="0" r="3175" b="1905"/>
            <wp:wrapTight wrapText="bothSides">
              <wp:wrapPolygon edited="0">
                <wp:start x="0" y="0"/>
                <wp:lineTo x="0" y="21350"/>
                <wp:lineTo x="21418" y="21350"/>
                <wp:lineTo x="21418" y="0"/>
                <wp:lineTo x="0" y="0"/>
              </wp:wrapPolygon>
            </wp:wrapTight>
            <wp:docPr id="4" name="Picture 4" descr="C:\Users\HP\AppData\Local\Temp\Rar$DIa0.014\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Temp\Rar$DIa0.014\4a.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2775" cy="148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5A6" w:rsidRPr="002660B4">
        <w:rPr>
          <w:noProof/>
          <w:lang w:eastAsia="en-IN" w:bidi="ta-IN"/>
        </w:rPr>
        <mc:AlternateContent>
          <mc:Choice Requires="wps">
            <w:drawing>
              <wp:anchor distT="0" distB="0" distL="114300" distR="114300" simplePos="0" relativeHeight="251669504" behindDoc="1" locked="0" layoutInCell="1" allowOverlap="1" wp14:anchorId="240AF443" wp14:editId="5349754C">
                <wp:simplePos x="0" y="0"/>
                <wp:positionH relativeFrom="leftMargin">
                  <wp:posOffset>5756275</wp:posOffset>
                </wp:positionH>
                <wp:positionV relativeFrom="paragraph">
                  <wp:posOffset>3183890</wp:posOffset>
                </wp:positionV>
                <wp:extent cx="415290" cy="245110"/>
                <wp:effectExtent l="0" t="0" r="0" b="0"/>
                <wp:wrapTight wrapText="bothSides">
                  <wp:wrapPolygon edited="0">
                    <wp:start x="0" y="0"/>
                    <wp:lineTo x="0" y="21600"/>
                    <wp:lineTo x="21600" y="21600"/>
                    <wp:lineTo x="21600" y="0"/>
                  </wp:wrapPolygon>
                </wp:wrapTight>
                <wp:docPr id="5" name="TextBox 1"/>
                <wp:cNvGraphicFramePr/>
                <a:graphic xmlns:a="http://schemas.openxmlformats.org/drawingml/2006/main">
                  <a:graphicData uri="http://schemas.microsoft.com/office/word/2010/wordprocessingShape">
                    <wps:wsp>
                      <wps:cNvSpPr txBox="1"/>
                      <wps:spPr>
                        <a:xfrm>
                          <a:off x="0" y="0"/>
                          <a:ext cx="415290" cy="245110"/>
                        </a:xfrm>
                        <a:prstGeom prst="rect">
                          <a:avLst/>
                        </a:prstGeom>
                      </wps:spPr>
                      <wps:txbx>
                        <w:txbxContent>
                          <w:p w:rsidR="00351F70" w:rsidRDefault="00351F70" w:rsidP="0032020B">
                            <w:pPr>
                              <w:pStyle w:val="NormalWeb"/>
                              <w:spacing w:before="0" w:beforeAutospacing="0" w:after="0" w:afterAutospacing="0"/>
                            </w:pPr>
                            <w:r>
                              <w:rPr>
                                <w:b/>
                                <w:bCs/>
                                <w:sz w:val="22"/>
                                <w:szCs w:val="22"/>
                              </w:rPr>
                              <w:t xml:space="preserve">(c)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0AF443" id="_x0000_s1027" type="#_x0000_t202" style="position:absolute;left:0;text-align:left;margin-left:453.25pt;margin-top:250.7pt;width:32.7pt;height:19.3pt;z-index:-251646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" filled="f" stroked="f">
                <v:textbox>
                  <w:txbxContent>
                    <w:p w:rsidR="00351F70" w:rsidRDefault="00351F70" w:rsidP="0032020B">
                      <w:pPr>
                        <w:pStyle w:val="NormalWeb"/>
                        <w:spacing w:before="0" w:beforeAutospacing="0" w:after="0" w:afterAutospacing="0"/>
                      </w:pPr>
                      <w:r>
                        <w:rPr>
                          <w:b/>
                          <w:bCs/>
                          <w:sz w:val="22"/>
                          <w:szCs w:val="22"/>
                        </w:rPr>
                        <w:t xml:space="preserve">(c) </w:t>
                      </w:r>
                    </w:p>
                  </w:txbxContent>
                </v:textbox>
                <w10:wrap type="tight" anchorx="margin"/>
              </v:shape>
            </w:pict>
          </mc:Fallback>
        </mc:AlternateContent>
      </w:r>
      <w:r w:rsidR="00DD25A6" w:rsidRPr="002660B4">
        <w:rPr>
          <w:noProof/>
          <w:lang w:eastAsia="en-IN" w:bidi="ta-IN"/>
        </w:rPr>
        <mc:AlternateContent>
          <mc:Choice Requires="wps">
            <w:drawing>
              <wp:anchor distT="0" distB="0" distL="114300" distR="114300" simplePos="0" relativeHeight="251671552" behindDoc="1" locked="0" layoutInCell="1" allowOverlap="1" wp14:anchorId="4425BEF9" wp14:editId="771C328A">
                <wp:simplePos x="0" y="0"/>
                <wp:positionH relativeFrom="leftMargin">
                  <wp:posOffset>1541780</wp:posOffset>
                </wp:positionH>
                <wp:positionV relativeFrom="paragraph">
                  <wp:posOffset>3186430</wp:posOffset>
                </wp:positionV>
                <wp:extent cx="415290" cy="238760"/>
                <wp:effectExtent l="0" t="0" r="0" b="0"/>
                <wp:wrapTight wrapText="bothSides">
                  <wp:wrapPolygon edited="0">
                    <wp:start x="0" y="0"/>
                    <wp:lineTo x="0" y="21600"/>
                    <wp:lineTo x="21600" y="21600"/>
                    <wp:lineTo x="21600" y="0"/>
                  </wp:wrapPolygon>
                </wp:wrapTight>
                <wp:docPr id="6" name="TextBox 1"/>
                <wp:cNvGraphicFramePr/>
                <a:graphic xmlns:a="http://schemas.openxmlformats.org/drawingml/2006/main">
                  <a:graphicData uri="http://schemas.microsoft.com/office/word/2010/wordprocessingShape">
                    <wps:wsp>
                      <wps:cNvSpPr txBox="1"/>
                      <wps:spPr>
                        <a:xfrm>
                          <a:off x="0" y="0"/>
                          <a:ext cx="415290" cy="238760"/>
                        </a:xfrm>
                        <a:prstGeom prst="rect">
                          <a:avLst/>
                        </a:prstGeom>
                      </wps:spPr>
                      <wps:txbx>
                        <w:txbxContent>
                          <w:p w:rsidR="00351F70" w:rsidRDefault="00351F70" w:rsidP="0032020B">
                            <w:pPr>
                              <w:pStyle w:val="NormalWeb"/>
                              <w:spacing w:before="0" w:beforeAutospacing="0" w:after="0" w:afterAutospacing="0"/>
                            </w:pPr>
                            <w:r>
                              <w:rPr>
                                <w:b/>
                                <w:bCs/>
                                <w:sz w:val="22"/>
                                <w:szCs w:val="22"/>
                              </w:rPr>
                              <w:t xml:space="preserve">(a)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25BEF9" id="_x0000_s1028" type="#_x0000_t202" style="position:absolute;left:0;text-align:left;margin-left:121.4pt;margin-top:250.9pt;width:32.7pt;height:18.8pt;z-index:-251644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" filled="f" stroked="f">
                <v:textbox>
                  <w:txbxContent>
                    <w:p w:rsidR="00351F70" w:rsidRDefault="00351F70" w:rsidP="0032020B">
                      <w:pPr>
                        <w:pStyle w:val="NormalWeb"/>
                        <w:spacing w:before="0" w:beforeAutospacing="0" w:after="0" w:afterAutospacing="0"/>
                      </w:pPr>
                      <w:r>
                        <w:rPr>
                          <w:b/>
                          <w:bCs/>
                          <w:sz w:val="22"/>
                          <w:szCs w:val="22"/>
                        </w:rPr>
                        <w:t xml:space="preserve">(a) </w:t>
                      </w:r>
                    </w:p>
                  </w:txbxContent>
                </v:textbox>
                <w10:wrap type="tight" anchorx="margin"/>
              </v:shape>
            </w:pict>
          </mc:Fallback>
        </mc:AlternateContent>
      </w:r>
      <w:r w:rsidR="00DD25A6" w:rsidRPr="00B01CE4">
        <w:rPr>
          <w:rFonts w:ascii="Times New Roman" w:hAnsi="Times New Roman" w:cs="Times New Roman"/>
          <w:noProof/>
          <w:lang w:eastAsia="en-IN" w:bidi="ta-IN"/>
        </w:rPr>
        <w:drawing>
          <wp:anchor distT="0" distB="0" distL="114300" distR="114300" simplePos="0" relativeHeight="251661312" behindDoc="1" locked="0" layoutInCell="1" allowOverlap="1" wp14:anchorId="0FCBE168" wp14:editId="1B92FD45">
            <wp:simplePos x="0" y="0"/>
            <wp:positionH relativeFrom="margin">
              <wp:posOffset>-53975</wp:posOffset>
            </wp:positionH>
            <wp:positionV relativeFrom="paragraph">
              <wp:posOffset>1678940</wp:posOffset>
            </wp:positionV>
            <wp:extent cx="1902460" cy="1504315"/>
            <wp:effectExtent l="0" t="0" r="2540" b="635"/>
            <wp:wrapTight wrapText="bothSides">
              <wp:wrapPolygon edited="0">
                <wp:start x="0" y="0"/>
                <wp:lineTo x="0" y="21336"/>
                <wp:lineTo x="21413" y="21336"/>
                <wp:lineTo x="21413" y="0"/>
                <wp:lineTo x="0" y="0"/>
              </wp:wrapPolygon>
            </wp:wrapTight>
            <wp:docPr id="2" name="Picture 2" descr="C:\Users\HP\AppData\Local\Temp\Rar$DIa0.839\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Temp\Rar$DIa0.839\3a.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2460" cy="1504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CDB" w:rsidRPr="00A64CDB">
        <w:rPr>
          <w:rFonts w:ascii="Times New Roman" w:hAnsi="Times New Roman" w:cs="Times New Roman"/>
          <w:sz w:val="24"/>
          <w:szCs w:val="24"/>
        </w:rPr>
        <w:t>The microscopic structure of the particles was examined using Scanning Electron Microscopy (SEM)</w:t>
      </w:r>
      <w:r w:rsidR="006373E2">
        <w:rPr>
          <w:rFonts w:ascii="Times New Roman" w:hAnsi="Times New Roman" w:cs="Times New Roman"/>
          <w:sz w:val="24"/>
          <w:szCs w:val="24"/>
        </w:rPr>
        <w:t>,</w:t>
      </w:r>
      <w:r w:rsidR="00856F65">
        <w:rPr>
          <w:rFonts w:ascii="Arial" w:hAnsi="Arial" w:cs="Arial"/>
          <w:color w:val="333333"/>
          <w:shd w:val="clear" w:color="auto" w:fill="F4F5F9"/>
        </w:rPr>
        <w:t xml:space="preserve"> </w:t>
      </w:r>
      <w:r w:rsidR="00D56431" w:rsidRPr="00D56431">
        <w:rPr>
          <w:rFonts w:ascii="Times New Roman" w:hAnsi="Times New Roman" w:cs="Times New Roman"/>
          <w:sz w:val="24"/>
          <w:szCs w:val="24"/>
        </w:rPr>
        <w:t xml:space="preserve">the samples </w:t>
      </w:r>
      <w:r w:rsidR="006373E2" w:rsidRPr="00D56431">
        <w:rPr>
          <w:rFonts w:ascii="Times New Roman" w:hAnsi="Times New Roman" w:cs="Times New Roman"/>
          <w:sz w:val="24"/>
          <w:szCs w:val="24"/>
        </w:rPr>
        <w:t>conduct</w:t>
      </w:r>
      <w:r w:rsidR="006373E2">
        <w:rPr>
          <w:rFonts w:ascii="Times New Roman" w:hAnsi="Times New Roman" w:cs="Times New Roman"/>
          <w:sz w:val="24"/>
          <w:szCs w:val="24"/>
        </w:rPr>
        <w:t>ive,</w:t>
      </w:r>
      <w:r w:rsidR="00D56431" w:rsidRPr="00D56431">
        <w:rPr>
          <w:rFonts w:ascii="Times New Roman" w:hAnsi="Times New Roman" w:cs="Times New Roman"/>
          <w:sz w:val="24"/>
          <w:szCs w:val="24"/>
        </w:rPr>
        <w:t xml:space="preserve"> they were placed on a surface</w:t>
      </w:r>
      <w:r w:rsidR="006373E2">
        <w:rPr>
          <w:rFonts w:ascii="Times New Roman" w:hAnsi="Times New Roman" w:cs="Times New Roman"/>
          <w:sz w:val="24"/>
          <w:szCs w:val="24"/>
        </w:rPr>
        <w:t xml:space="preserve"> stud</w:t>
      </w:r>
      <w:r w:rsidR="00D56431" w:rsidRPr="00D56431">
        <w:rPr>
          <w:rFonts w:ascii="Times New Roman" w:hAnsi="Times New Roman" w:cs="Times New Roman"/>
          <w:sz w:val="24"/>
          <w:szCs w:val="24"/>
        </w:rPr>
        <w:t xml:space="preserve"> coated with gold. The particles were viewed at various levels of magnification. Figures 2 (a</w:t>
      </w:r>
      <w:r w:rsidR="00856F65">
        <w:rPr>
          <w:rFonts w:ascii="Times New Roman" w:hAnsi="Times New Roman" w:cs="Times New Roman"/>
          <w:sz w:val="24"/>
          <w:szCs w:val="24"/>
        </w:rPr>
        <w:t xml:space="preserve">, b </w:t>
      </w:r>
      <w:r w:rsidR="00CF359D">
        <w:rPr>
          <w:rFonts w:ascii="Times New Roman" w:hAnsi="Times New Roman" w:cs="Times New Roman"/>
          <w:sz w:val="24"/>
          <w:szCs w:val="24"/>
        </w:rPr>
        <w:t>&amp;</w:t>
      </w:r>
      <w:r w:rsidR="00856F65">
        <w:rPr>
          <w:rFonts w:ascii="Times New Roman" w:hAnsi="Times New Roman" w:cs="Times New Roman"/>
          <w:sz w:val="24"/>
          <w:szCs w:val="24"/>
        </w:rPr>
        <w:t xml:space="preserve"> </w:t>
      </w:r>
      <w:r w:rsidR="00CF359D">
        <w:rPr>
          <w:rFonts w:ascii="Times New Roman" w:hAnsi="Times New Roman" w:cs="Times New Roman"/>
          <w:sz w:val="24"/>
          <w:szCs w:val="24"/>
        </w:rPr>
        <w:t>c</w:t>
      </w:r>
      <w:r w:rsidR="00D56431" w:rsidRPr="00D56431">
        <w:rPr>
          <w:rFonts w:ascii="Times New Roman" w:hAnsi="Times New Roman" w:cs="Times New Roman"/>
          <w:sz w:val="24"/>
          <w:szCs w:val="24"/>
        </w:rPr>
        <w:t>) depict the samples of</w:t>
      </w:r>
      <w:r w:rsidR="006373E2">
        <w:rPr>
          <w:rFonts w:ascii="Times New Roman" w:hAnsi="Times New Roman" w:cs="Times New Roman"/>
          <w:sz w:val="24"/>
          <w:szCs w:val="24"/>
        </w:rPr>
        <w:t xml:space="preserve"> </w:t>
      </w:r>
      <w:r w:rsidR="006373E2" w:rsidRPr="006373E2">
        <w:rPr>
          <w:rFonts w:ascii="Times New Roman" w:hAnsi="Times New Roman" w:cs="Times New Roman"/>
          <w:sz w:val="24"/>
          <w:szCs w:val="24"/>
          <w:lang w:val="cs-CZ"/>
        </w:rPr>
        <w:t xml:space="preserve">Sand Washing Waste </w:t>
      </w:r>
      <w:r w:rsidR="00D56431" w:rsidRPr="00D56431">
        <w:rPr>
          <w:rFonts w:ascii="Times New Roman" w:hAnsi="Times New Roman" w:cs="Times New Roman"/>
          <w:sz w:val="24"/>
          <w:szCs w:val="24"/>
        </w:rPr>
        <w:t>viewed at a magnifica</w:t>
      </w:r>
      <w:r w:rsidR="00CF359D">
        <w:rPr>
          <w:rFonts w:ascii="Times New Roman" w:hAnsi="Times New Roman" w:cs="Times New Roman"/>
          <w:sz w:val="24"/>
          <w:szCs w:val="24"/>
        </w:rPr>
        <w:t xml:space="preserve">tion of </w:t>
      </w:r>
      <w:r w:rsidR="00CF359D" w:rsidRPr="00CF359D">
        <w:rPr>
          <w:rFonts w:ascii="Times New Roman" w:hAnsi="Times New Roman" w:cs="Times New Roman"/>
          <w:sz w:val="24"/>
          <w:szCs w:val="24"/>
        </w:rPr>
        <w:t>1.10kx, 3.11kx, 5.13kx</w:t>
      </w:r>
      <w:r w:rsidR="00D56431" w:rsidRPr="00D56431">
        <w:rPr>
          <w:rFonts w:ascii="Times New Roman" w:hAnsi="Times New Roman" w:cs="Times New Roman"/>
          <w:sz w:val="24"/>
          <w:szCs w:val="24"/>
        </w:rPr>
        <w:t xml:space="preserve">. It appears that there were </w:t>
      </w:r>
      <w:r w:rsidR="00732001">
        <w:rPr>
          <w:rFonts w:ascii="Times New Roman" w:hAnsi="Times New Roman" w:cs="Times New Roman"/>
          <w:sz w:val="24"/>
          <w:szCs w:val="24"/>
        </w:rPr>
        <w:t>more particles in the finer</w:t>
      </w:r>
      <w:r w:rsidR="00D56431" w:rsidRPr="00D56431">
        <w:rPr>
          <w:rFonts w:ascii="Times New Roman" w:hAnsi="Times New Roman" w:cs="Times New Roman"/>
          <w:sz w:val="24"/>
          <w:szCs w:val="24"/>
        </w:rPr>
        <w:t xml:space="preserve">, possibly because it contained a higher proportion of small particles. Through SEM, it was noted that the particles of </w:t>
      </w:r>
      <w:r w:rsidR="00856F65" w:rsidRPr="00856F65">
        <w:rPr>
          <w:rFonts w:ascii="Times New Roman" w:hAnsi="Times New Roman" w:cs="Times New Roman"/>
          <w:sz w:val="24"/>
          <w:szCs w:val="24"/>
          <w:lang w:val="cs-CZ"/>
        </w:rPr>
        <w:t xml:space="preserve">Sand Washing Waste </w:t>
      </w:r>
      <w:r w:rsidR="00D56431" w:rsidRPr="00D56431">
        <w:rPr>
          <w:rFonts w:ascii="Times New Roman" w:hAnsi="Times New Roman" w:cs="Times New Roman"/>
          <w:sz w:val="24"/>
          <w:szCs w:val="24"/>
        </w:rPr>
        <w:t>were irregular</w:t>
      </w:r>
      <w:r w:rsidR="001D7F6B">
        <w:rPr>
          <w:rFonts w:ascii="Times New Roman" w:hAnsi="Times New Roman" w:cs="Times New Roman"/>
          <w:sz w:val="24"/>
          <w:szCs w:val="24"/>
        </w:rPr>
        <w:t>, with a few spherical,</w:t>
      </w:r>
      <w:r w:rsidR="001D7F6B" w:rsidRPr="001D7F6B">
        <w:rPr>
          <w:rFonts w:ascii="Times New Roman" w:hAnsi="Times New Roman" w:cs="Times New Roman"/>
          <w:b/>
          <w:bCs/>
        </w:rPr>
        <w:t xml:space="preserve"> </w:t>
      </w:r>
      <w:r w:rsidR="001D7F6B" w:rsidRPr="001D7F6B">
        <w:rPr>
          <w:rFonts w:ascii="Times New Roman" w:hAnsi="Times New Roman" w:cs="Times New Roman"/>
          <w:bCs/>
          <w:sz w:val="24"/>
          <w:szCs w:val="24"/>
        </w:rPr>
        <w:t>Fine, Angular Particles:</w:t>
      </w:r>
      <w:r w:rsidR="001D7F6B" w:rsidRPr="001D7F6B">
        <w:rPr>
          <w:rFonts w:ascii="Times New Roman" w:hAnsi="Times New Roman" w:cs="Times New Roman"/>
          <w:sz w:val="24"/>
          <w:szCs w:val="24"/>
        </w:rPr>
        <w:t xml:space="preserve"> Indicate that the M-sand was likely produced by mechanical crushing</w:t>
      </w:r>
      <w:r w:rsidR="00D56431" w:rsidRPr="00D56431">
        <w:rPr>
          <w:rFonts w:ascii="Times New Roman" w:hAnsi="Times New Roman" w:cs="Times New Roman"/>
          <w:sz w:val="24"/>
          <w:szCs w:val="24"/>
        </w:rPr>
        <w:t>.</w:t>
      </w:r>
      <w:r w:rsidR="00732001" w:rsidRPr="00732001">
        <w:rPr>
          <w:rFonts w:ascii="Times New Roman" w:hAnsi="Times New Roman" w:cs="Times New Roman"/>
        </w:rPr>
        <w:t xml:space="preserve"> </w:t>
      </w:r>
      <w:r w:rsidR="00732001" w:rsidRPr="00732001">
        <w:rPr>
          <w:rFonts w:ascii="Times New Roman" w:hAnsi="Times New Roman" w:cs="Times New Roman"/>
          <w:sz w:val="24"/>
          <w:szCs w:val="24"/>
        </w:rPr>
        <w:t>Look for any signs of particle agglomeration, where smaller particles stick together to form larger clusters</w:t>
      </w:r>
      <w:r w:rsidR="00732001">
        <w:rPr>
          <w:rFonts w:ascii="Times New Roman" w:hAnsi="Times New Roman" w:cs="Times New Roman"/>
          <w:sz w:val="24"/>
          <w:szCs w:val="24"/>
        </w:rPr>
        <w:t>.</w:t>
      </w:r>
    </w:p>
    <w:p w:rsidR="0032020B" w:rsidRDefault="0032020B" w:rsidP="00732001">
      <w:pPr>
        <w:spacing w:after="0"/>
        <w:jc w:val="both"/>
        <w:rPr>
          <w:rFonts w:ascii="Times New Roman" w:hAnsi="Times New Roman" w:cs="Times New Roman"/>
          <w:sz w:val="24"/>
          <w:szCs w:val="24"/>
        </w:rPr>
      </w:pPr>
    </w:p>
    <w:p w:rsidR="0032020B" w:rsidRPr="0032020B" w:rsidRDefault="0032020B" w:rsidP="0032020B">
      <w:pPr>
        <w:jc w:val="center"/>
        <w:rPr>
          <w:i/>
          <w:sz w:val="20"/>
          <w:szCs w:val="20"/>
        </w:rPr>
      </w:pPr>
      <w:r w:rsidRPr="0032020B">
        <w:rPr>
          <w:rFonts w:ascii="Times New Roman" w:hAnsi="Times New Roman" w:cs="Times New Roman"/>
          <w:i/>
          <w:sz w:val="20"/>
          <w:szCs w:val="20"/>
          <w:lang w:val="cs-CZ"/>
        </w:rPr>
        <w:t>Figure 2. SEM images of</w:t>
      </w:r>
      <w:r w:rsidRPr="0032020B">
        <w:rPr>
          <w:rFonts w:ascii="Times New Roman" w:hAnsi="Times New Roman" w:cs="Times New Roman"/>
          <w:sz w:val="20"/>
          <w:szCs w:val="20"/>
          <w:lang w:val="cs-CZ"/>
        </w:rPr>
        <w:t xml:space="preserve"> </w:t>
      </w:r>
      <w:r w:rsidRPr="0032020B">
        <w:rPr>
          <w:rFonts w:ascii="Times New Roman" w:hAnsi="Times New Roman" w:cs="Times New Roman"/>
          <w:i/>
          <w:sz w:val="20"/>
          <w:szCs w:val="20"/>
          <w:lang w:val="cs-CZ"/>
        </w:rPr>
        <w:t>Sand Washing Waste at a magnification factor of</w:t>
      </w:r>
      <w:r>
        <w:rPr>
          <w:rFonts w:ascii="Times New Roman" w:hAnsi="Times New Roman" w:cs="Times New Roman"/>
          <w:i/>
          <w:sz w:val="20"/>
          <w:szCs w:val="20"/>
          <w:lang w:val="cs-CZ"/>
        </w:rPr>
        <w:t xml:space="preserve"> </w:t>
      </w:r>
      <w:r w:rsidRPr="0032020B">
        <w:rPr>
          <w:bCs/>
          <w:i/>
          <w:sz w:val="20"/>
          <w:szCs w:val="20"/>
        </w:rPr>
        <w:t>(a)</w:t>
      </w:r>
      <w:r w:rsidRPr="0032020B">
        <w:rPr>
          <w:b/>
          <w:bCs/>
          <w:i/>
          <w:sz w:val="20"/>
          <w:szCs w:val="20"/>
        </w:rPr>
        <w:t xml:space="preserve"> </w:t>
      </w:r>
      <w:r w:rsidRPr="0032020B">
        <w:rPr>
          <w:rFonts w:ascii="Times New Roman" w:hAnsi="Times New Roman" w:cs="Times New Roman"/>
          <w:i/>
          <w:sz w:val="20"/>
          <w:szCs w:val="20"/>
        </w:rPr>
        <w:t xml:space="preserve">1.10kx, </w:t>
      </w:r>
      <w:r>
        <w:rPr>
          <w:rFonts w:ascii="Times New Roman" w:hAnsi="Times New Roman" w:cs="Times New Roman"/>
          <w:bCs/>
          <w:i/>
          <w:sz w:val="20"/>
          <w:szCs w:val="20"/>
        </w:rPr>
        <w:t>(b</w:t>
      </w:r>
      <w:r w:rsidRPr="0032020B">
        <w:rPr>
          <w:rFonts w:ascii="Times New Roman" w:hAnsi="Times New Roman" w:cs="Times New Roman"/>
          <w:bCs/>
          <w:i/>
          <w:sz w:val="20"/>
          <w:szCs w:val="20"/>
        </w:rPr>
        <w:t>)</w:t>
      </w:r>
      <w:r w:rsidRPr="0032020B">
        <w:rPr>
          <w:rFonts w:ascii="Times New Roman" w:hAnsi="Times New Roman" w:cs="Times New Roman"/>
          <w:b/>
          <w:bCs/>
          <w:i/>
          <w:sz w:val="20"/>
          <w:szCs w:val="20"/>
        </w:rPr>
        <w:t xml:space="preserve"> </w:t>
      </w:r>
      <w:r w:rsidRPr="0032020B">
        <w:rPr>
          <w:rFonts w:ascii="Times New Roman" w:hAnsi="Times New Roman" w:cs="Times New Roman"/>
          <w:i/>
          <w:sz w:val="20"/>
          <w:szCs w:val="20"/>
        </w:rPr>
        <w:t>3.11kx,</w:t>
      </w:r>
      <w:r w:rsidRPr="0032020B">
        <w:rPr>
          <w:bCs/>
          <w:i/>
          <w:sz w:val="20"/>
          <w:szCs w:val="20"/>
        </w:rPr>
        <w:t xml:space="preserve"> </w:t>
      </w:r>
      <w:r>
        <w:rPr>
          <w:rFonts w:ascii="Times New Roman" w:hAnsi="Times New Roman" w:cs="Times New Roman"/>
          <w:bCs/>
          <w:i/>
          <w:sz w:val="20"/>
          <w:szCs w:val="20"/>
        </w:rPr>
        <w:t>(c</w:t>
      </w:r>
      <w:r w:rsidRPr="0032020B">
        <w:rPr>
          <w:rFonts w:ascii="Times New Roman" w:hAnsi="Times New Roman" w:cs="Times New Roman"/>
          <w:bCs/>
          <w:i/>
          <w:sz w:val="20"/>
          <w:szCs w:val="20"/>
        </w:rPr>
        <w:t>)</w:t>
      </w:r>
      <w:r w:rsidRPr="0032020B">
        <w:rPr>
          <w:rFonts w:ascii="Times New Roman" w:hAnsi="Times New Roman" w:cs="Times New Roman"/>
          <w:b/>
          <w:bCs/>
          <w:i/>
          <w:sz w:val="20"/>
          <w:szCs w:val="20"/>
        </w:rPr>
        <w:t xml:space="preserve"> </w:t>
      </w:r>
      <w:r w:rsidRPr="0032020B">
        <w:rPr>
          <w:rFonts w:ascii="Times New Roman" w:hAnsi="Times New Roman" w:cs="Times New Roman"/>
          <w:i/>
          <w:sz w:val="20"/>
          <w:szCs w:val="20"/>
        </w:rPr>
        <w:t xml:space="preserve"> 5.13kx</w:t>
      </w:r>
    </w:p>
    <w:p w:rsidR="006F4BB4" w:rsidRDefault="009547D3" w:rsidP="009547D3">
      <w:pPr>
        <w:spacing w:before="240" w:after="0" w:line="240" w:lineRule="auto"/>
        <w:ind w:firstLine="720"/>
        <w:jc w:val="both"/>
        <w:rPr>
          <w:rFonts w:ascii="Times New Roman" w:hAnsi="Times New Roman" w:cs="Times New Roman"/>
          <w:sz w:val="24"/>
          <w:szCs w:val="24"/>
        </w:rPr>
      </w:pPr>
      <w:r w:rsidRPr="009547D3">
        <w:rPr>
          <w:rFonts w:ascii="Times New Roman" w:hAnsi="Times New Roman" w:cs="Times New Roman"/>
          <w:bCs/>
          <w:sz w:val="24"/>
          <w:szCs w:val="24"/>
        </w:rPr>
        <w:lastRenderedPageBreak/>
        <w:t>Energy Dispersive X-ray Analysis (EDAX)</w:t>
      </w:r>
      <w:r w:rsidR="005E55E9" w:rsidRPr="005E55E9">
        <w:rPr>
          <w:rFonts w:ascii="Times New Roman" w:hAnsi="Times New Roman" w:cs="Times New Roman"/>
          <w:sz w:val="24"/>
          <w:szCs w:val="24"/>
        </w:rPr>
        <w:t xml:space="preserve"> is an analytical technique used for the elemental analysis or chemical characterization of a sample.</w:t>
      </w:r>
      <w:r w:rsidRPr="009547D3">
        <w:rPr>
          <w:rFonts w:ascii="Times New Roman" w:hAnsi="Times New Roman" w:cs="Times New Roman"/>
          <w:sz w:val="24"/>
          <w:szCs w:val="24"/>
        </w:rPr>
        <w:t xml:space="preserve"> Table 2 provides the oxide composition of tested</w:t>
      </w:r>
      <w:r>
        <w:rPr>
          <w:rFonts w:ascii="Times New Roman" w:hAnsi="Times New Roman" w:cs="Times New Roman"/>
          <w:sz w:val="24"/>
          <w:szCs w:val="24"/>
        </w:rPr>
        <w:t xml:space="preserve"> </w:t>
      </w:r>
      <w:r w:rsidRPr="009547D3">
        <w:rPr>
          <w:rFonts w:ascii="Times New Roman" w:hAnsi="Times New Roman" w:cs="Times New Roman"/>
          <w:sz w:val="24"/>
          <w:szCs w:val="24"/>
          <w:lang w:val="cs-CZ"/>
        </w:rPr>
        <w:t>Sand Washing Waste</w:t>
      </w:r>
      <w:r w:rsidRPr="009547D3">
        <w:rPr>
          <w:rFonts w:ascii="Times New Roman" w:hAnsi="Times New Roman" w:cs="Times New Roman"/>
          <w:sz w:val="24"/>
          <w:szCs w:val="24"/>
        </w:rPr>
        <w:t>. In</w:t>
      </w:r>
      <w:r>
        <w:rPr>
          <w:rFonts w:ascii="Times New Roman" w:hAnsi="Times New Roman" w:cs="Times New Roman"/>
          <w:sz w:val="24"/>
          <w:szCs w:val="24"/>
        </w:rPr>
        <w:t xml:space="preserve"> SWW</w:t>
      </w:r>
      <w:r w:rsidRPr="009547D3">
        <w:rPr>
          <w:rFonts w:ascii="Times New Roman" w:hAnsi="Times New Roman" w:cs="Times New Roman"/>
          <w:sz w:val="24"/>
          <w:szCs w:val="24"/>
        </w:rPr>
        <w:t>, the most abundant components are silica (SiO</w:t>
      </w:r>
      <w:r w:rsidRPr="00F30695">
        <w:rPr>
          <w:rFonts w:ascii="Times New Roman" w:hAnsi="Times New Roman" w:cs="Times New Roman"/>
          <w:sz w:val="24"/>
          <w:szCs w:val="24"/>
          <w:vertAlign w:val="subscript"/>
        </w:rPr>
        <w:t>2</w:t>
      </w:r>
      <w:r w:rsidRPr="009547D3">
        <w:rPr>
          <w:rFonts w:ascii="Times New Roman" w:hAnsi="Times New Roman" w:cs="Times New Roman"/>
          <w:sz w:val="24"/>
          <w:szCs w:val="24"/>
        </w:rPr>
        <w:t>)</w:t>
      </w:r>
      <w:r w:rsidR="00F30695" w:rsidRPr="00F30695">
        <w:rPr>
          <w:rFonts w:ascii="Times New Roman" w:hAnsi="Times New Roman" w:cs="Times New Roman"/>
          <w:sz w:val="24"/>
          <w:szCs w:val="24"/>
        </w:rPr>
        <w:t xml:space="preserve"> and</w:t>
      </w:r>
      <w:r w:rsidR="00F30695">
        <w:rPr>
          <w:rFonts w:ascii="Times New Roman" w:hAnsi="Times New Roman" w:cs="Times New Roman"/>
          <w:sz w:val="24"/>
          <w:szCs w:val="24"/>
        </w:rPr>
        <w:t xml:space="preserve"> </w:t>
      </w:r>
      <w:r w:rsidRPr="009547D3">
        <w:rPr>
          <w:rFonts w:ascii="Times New Roman" w:hAnsi="Times New Roman" w:cs="Times New Roman"/>
          <w:sz w:val="24"/>
          <w:szCs w:val="24"/>
        </w:rPr>
        <w:t>aluminium oxide (Al</w:t>
      </w:r>
      <w:r w:rsidRPr="00F30695">
        <w:rPr>
          <w:rFonts w:ascii="Times New Roman" w:hAnsi="Times New Roman" w:cs="Times New Roman"/>
          <w:sz w:val="24"/>
          <w:szCs w:val="24"/>
          <w:vertAlign w:val="subscript"/>
        </w:rPr>
        <w:t>2</w:t>
      </w:r>
      <w:r w:rsidRPr="009547D3">
        <w:rPr>
          <w:rFonts w:ascii="Times New Roman" w:hAnsi="Times New Roman" w:cs="Times New Roman"/>
          <w:sz w:val="24"/>
          <w:szCs w:val="24"/>
        </w:rPr>
        <w:t>O</w:t>
      </w:r>
      <w:r w:rsidRPr="00F30695">
        <w:rPr>
          <w:rFonts w:ascii="Times New Roman" w:hAnsi="Times New Roman" w:cs="Times New Roman"/>
          <w:sz w:val="24"/>
          <w:szCs w:val="24"/>
          <w:vertAlign w:val="subscript"/>
        </w:rPr>
        <w:t>3</w:t>
      </w:r>
      <w:r w:rsidRPr="009547D3">
        <w:rPr>
          <w:rFonts w:ascii="Times New Roman" w:hAnsi="Times New Roman" w:cs="Times New Roman"/>
          <w:sz w:val="24"/>
          <w:szCs w:val="24"/>
        </w:rPr>
        <w:t xml:space="preserve">). Higher percentage of silica suggests the behaviour of </w:t>
      </w:r>
      <w:r>
        <w:rPr>
          <w:rFonts w:ascii="Times New Roman" w:hAnsi="Times New Roman" w:cs="Times New Roman"/>
          <w:sz w:val="24"/>
          <w:szCs w:val="24"/>
        </w:rPr>
        <w:t>M-</w:t>
      </w:r>
      <w:r w:rsidRPr="009547D3">
        <w:rPr>
          <w:rFonts w:ascii="Times New Roman" w:hAnsi="Times New Roman" w:cs="Times New Roman"/>
          <w:sz w:val="24"/>
          <w:szCs w:val="24"/>
        </w:rPr>
        <w:t xml:space="preserve">sand similar to conventional sand particles. </w:t>
      </w:r>
    </w:p>
    <w:p w:rsidR="009A2A72" w:rsidRPr="009A2A72" w:rsidRDefault="00F65E06" w:rsidP="001B51FB">
      <w:pPr>
        <w:spacing w:before="240" w:after="0" w:line="240" w:lineRule="auto"/>
        <w:jc w:val="center"/>
        <w:rPr>
          <w:rFonts w:ascii="Times New Roman" w:hAnsi="Times New Roman" w:cs="Times New Roman"/>
          <w:i/>
          <w:iCs/>
          <w:sz w:val="20"/>
          <w:szCs w:val="20"/>
          <w:lang w:val="en-GB"/>
        </w:rPr>
      </w:pPr>
      <w:r w:rsidRPr="0065378D">
        <w:rPr>
          <w:b/>
          <w:noProof/>
          <w:lang w:eastAsia="en-IN" w:bidi="ta-IN"/>
        </w:rPr>
        <w:drawing>
          <wp:anchor distT="0" distB="0" distL="114300" distR="114300" simplePos="0" relativeHeight="251675648" behindDoc="1" locked="0" layoutInCell="1" allowOverlap="1" wp14:anchorId="120E565A" wp14:editId="4B137690">
            <wp:simplePos x="0" y="0"/>
            <wp:positionH relativeFrom="margin">
              <wp:align>center</wp:align>
            </wp:positionH>
            <wp:positionV relativeFrom="paragraph">
              <wp:posOffset>938734</wp:posOffset>
            </wp:positionV>
            <wp:extent cx="5578475" cy="1897380"/>
            <wp:effectExtent l="0" t="0" r="3175" b="7620"/>
            <wp:wrapTight wrapText="bothSides">
              <wp:wrapPolygon edited="0">
                <wp:start x="0" y="0"/>
                <wp:lineTo x="0" y="21470"/>
                <wp:lineTo x="21539" y="21470"/>
                <wp:lineTo x="21539" y="0"/>
                <wp:lineTo x="0" y="0"/>
              </wp:wrapPolygon>
            </wp:wrapTight>
            <wp:docPr id="8" name="Picture 26" descr="Image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4153" cy="1899627"/>
                    </a:xfrm>
                    <a:prstGeom prst="rect">
                      <a:avLst/>
                    </a:prstGeom>
                  </pic:spPr>
                </pic:pic>
              </a:graphicData>
            </a:graphic>
            <wp14:sizeRelH relativeFrom="margin">
              <wp14:pctWidth>0</wp14:pctWidth>
            </wp14:sizeRelH>
            <wp14:sizeRelV relativeFrom="margin">
              <wp14:pctHeight>0</wp14:pctHeight>
            </wp14:sizeRelV>
          </wp:anchor>
        </w:drawing>
      </w:r>
      <w:r w:rsidR="009A2A72" w:rsidRPr="009A2A72">
        <w:rPr>
          <w:rFonts w:ascii="Times New Roman" w:hAnsi="Times New Roman" w:cs="Times New Roman"/>
          <w:i/>
          <w:iCs/>
          <w:sz w:val="20"/>
          <w:szCs w:val="20"/>
          <w:lang w:val="cs-CZ"/>
        </w:rPr>
        <w:t>Table 2: Chemical composition of</w:t>
      </w:r>
      <w:r w:rsidR="009A2A72">
        <w:rPr>
          <w:rFonts w:ascii="Times New Roman" w:hAnsi="Times New Roman" w:cs="Times New Roman"/>
          <w:i/>
          <w:iCs/>
          <w:sz w:val="20"/>
          <w:szCs w:val="20"/>
          <w:lang w:val="cs-CZ"/>
        </w:rPr>
        <w:t xml:space="preserve"> </w:t>
      </w:r>
      <w:r w:rsidR="009A2A72" w:rsidRPr="009A2A72">
        <w:rPr>
          <w:rFonts w:ascii="Times New Roman" w:hAnsi="Times New Roman" w:cs="Times New Roman"/>
          <w:i/>
          <w:iCs/>
          <w:sz w:val="20"/>
          <w:szCs w:val="20"/>
          <w:lang w:val="cs-CZ"/>
        </w:rPr>
        <w:t>Sand Washing Waste</w:t>
      </w:r>
    </w:p>
    <w:tbl>
      <w:tblPr>
        <w:tblStyle w:val="TableGrid"/>
        <w:tblpPr w:leftFromText="180" w:rightFromText="180" w:vertAnchor="text" w:horzAnchor="margin" w:tblpXSpec="center" w:tblpY="107"/>
        <w:tblW w:w="0" w:type="auto"/>
        <w:tblLook w:val="04A0" w:firstRow="1" w:lastRow="0" w:firstColumn="1" w:lastColumn="0" w:noHBand="0" w:noVBand="1"/>
      </w:tblPr>
      <w:tblGrid>
        <w:gridCol w:w="1205"/>
        <w:gridCol w:w="857"/>
        <w:gridCol w:w="909"/>
        <w:gridCol w:w="909"/>
        <w:gridCol w:w="909"/>
        <w:gridCol w:w="909"/>
        <w:gridCol w:w="909"/>
        <w:gridCol w:w="910"/>
        <w:gridCol w:w="910"/>
      </w:tblGrid>
      <w:tr w:rsidR="009A2A72" w:rsidRPr="009547D3" w:rsidTr="00F65E06">
        <w:trPr>
          <w:trHeight w:val="371"/>
        </w:trPr>
        <w:tc>
          <w:tcPr>
            <w:tcW w:w="1205" w:type="dxa"/>
            <w:vMerge w:val="restart"/>
            <w:vAlign w:val="center"/>
          </w:tcPr>
          <w:p w:rsidR="009A2A72" w:rsidRPr="009547D3" w:rsidRDefault="009A2A72" w:rsidP="009A2A72">
            <w:pPr>
              <w:spacing w:line="259" w:lineRule="auto"/>
              <w:jc w:val="center"/>
              <w:rPr>
                <w:rFonts w:ascii="Times New Roman" w:hAnsi="Times New Roman" w:cs="Times New Roman"/>
                <w:sz w:val="20"/>
                <w:szCs w:val="20"/>
              </w:rPr>
            </w:pPr>
            <w:r w:rsidRPr="009547D3">
              <w:rPr>
                <w:rFonts w:ascii="Times New Roman" w:hAnsi="Times New Roman" w:cs="Times New Roman"/>
                <w:sz w:val="20"/>
                <w:szCs w:val="20"/>
              </w:rPr>
              <w:t>Chemical composition (%)</w:t>
            </w:r>
          </w:p>
        </w:tc>
        <w:tc>
          <w:tcPr>
            <w:tcW w:w="857" w:type="dxa"/>
            <w:vAlign w:val="center"/>
          </w:tcPr>
          <w:p w:rsidR="009A2A72" w:rsidRPr="009547D3" w:rsidRDefault="009A2A72" w:rsidP="009A2A72">
            <w:pPr>
              <w:spacing w:line="259" w:lineRule="auto"/>
              <w:jc w:val="center"/>
              <w:rPr>
                <w:rFonts w:ascii="Times New Roman" w:hAnsi="Times New Roman" w:cs="Times New Roman"/>
                <w:sz w:val="20"/>
                <w:szCs w:val="20"/>
              </w:rPr>
            </w:pPr>
            <w:r w:rsidRPr="009547D3">
              <w:rPr>
                <w:rFonts w:ascii="Times New Roman" w:hAnsi="Times New Roman" w:cs="Times New Roman"/>
                <w:sz w:val="20"/>
                <w:szCs w:val="20"/>
              </w:rPr>
              <w:t>SiO</w:t>
            </w:r>
            <w:r w:rsidRPr="009547D3">
              <w:rPr>
                <w:rFonts w:ascii="Times New Roman" w:hAnsi="Times New Roman" w:cs="Times New Roman"/>
                <w:sz w:val="20"/>
                <w:szCs w:val="20"/>
                <w:vertAlign w:val="subscript"/>
              </w:rPr>
              <w:t>2</w:t>
            </w:r>
          </w:p>
        </w:tc>
        <w:tc>
          <w:tcPr>
            <w:tcW w:w="909" w:type="dxa"/>
            <w:vAlign w:val="center"/>
          </w:tcPr>
          <w:p w:rsidR="009A2A72" w:rsidRPr="009547D3" w:rsidRDefault="009A2A72" w:rsidP="009A2A72">
            <w:pPr>
              <w:spacing w:line="259" w:lineRule="auto"/>
              <w:jc w:val="center"/>
              <w:rPr>
                <w:rFonts w:ascii="Times New Roman" w:hAnsi="Times New Roman" w:cs="Times New Roman"/>
                <w:sz w:val="20"/>
                <w:szCs w:val="20"/>
              </w:rPr>
            </w:pPr>
            <w:r w:rsidRPr="009547D3">
              <w:rPr>
                <w:rFonts w:ascii="Times New Roman" w:hAnsi="Times New Roman" w:cs="Times New Roman"/>
                <w:sz w:val="20"/>
                <w:szCs w:val="20"/>
              </w:rPr>
              <w:t>Al</w:t>
            </w:r>
            <w:r w:rsidRPr="009547D3">
              <w:rPr>
                <w:rFonts w:ascii="Times New Roman" w:hAnsi="Times New Roman" w:cs="Times New Roman"/>
                <w:sz w:val="20"/>
                <w:szCs w:val="20"/>
                <w:vertAlign w:val="subscript"/>
              </w:rPr>
              <w:t>2</w:t>
            </w:r>
            <w:r w:rsidRPr="009547D3">
              <w:rPr>
                <w:rFonts w:ascii="Times New Roman" w:hAnsi="Times New Roman" w:cs="Times New Roman"/>
                <w:sz w:val="20"/>
                <w:szCs w:val="20"/>
              </w:rPr>
              <w:t>O</w:t>
            </w:r>
            <w:r w:rsidRPr="009547D3">
              <w:rPr>
                <w:rFonts w:ascii="Times New Roman" w:hAnsi="Times New Roman" w:cs="Times New Roman"/>
                <w:sz w:val="20"/>
                <w:szCs w:val="20"/>
                <w:vertAlign w:val="subscript"/>
              </w:rPr>
              <w:t>3</w:t>
            </w:r>
          </w:p>
        </w:tc>
        <w:tc>
          <w:tcPr>
            <w:tcW w:w="909" w:type="dxa"/>
            <w:vAlign w:val="center"/>
          </w:tcPr>
          <w:p w:rsidR="009A2A72" w:rsidRPr="009547D3" w:rsidRDefault="009A2A72" w:rsidP="009A2A72">
            <w:pPr>
              <w:spacing w:line="259" w:lineRule="auto"/>
              <w:jc w:val="center"/>
              <w:rPr>
                <w:rFonts w:ascii="Times New Roman" w:hAnsi="Times New Roman" w:cs="Times New Roman"/>
                <w:sz w:val="20"/>
                <w:szCs w:val="20"/>
              </w:rPr>
            </w:pPr>
            <w:r w:rsidRPr="009547D3">
              <w:rPr>
                <w:rFonts w:ascii="Times New Roman" w:hAnsi="Times New Roman" w:cs="Times New Roman"/>
                <w:sz w:val="20"/>
                <w:szCs w:val="20"/>
              </w:rPr>
              <w:t>Fe</w:t>
            </w:r>
            <w:r w:rsidRPr="009547D3">
              <w:rPr>
                <w:rFonts w:ascii="Times New Roman" w:hAnsi="Times New Roman" w:cs="Times New Roman"/>
                <w:sz w:val="20"/>
                <w:szCs w:val="20"/>
                <w:vertAlign w:val="subscript"/>
              </w:rPr>
              <w:t>2</w:t>
            </w:r>
            <w:r w:rsidRPr="009547D3">
              <w:rPr>
                <w:rFonts w:ascii="Times New Roman" w:hAnsi="Times New Roman" w:cs="Times New Roman"/>
                <w:sz w:val="20"/>
                <w:szCs w:val="20"/>
              </w:rPr>
              <w:t>O</w:t>
            </w:r>
            <w:r w:rsidRPr="009547D3">
              <w:rPr>
                <w:rFonts w:ascii="Times New Roman" w:hAnsi="Times New Roman" w:cs="Times New Roman"/>
                <w:sz w:val="20"/>
                <w:szCs w:val="20"/>
                <w:vertAlign w:val="subscript"/>
              </w:rPr>
              <w:t>3</w:t>
            </w:r>
          </w:p>
        </w:tc>
        <w:tc>
          <w:tcPr>
            <w:tcW w:w="909" w:type="dxa"/>
            <w:vAlign w:val="center"/>
          </w:tcPr>
          <w:p w:rsidR="009A2A72" w:rsidRPr="009547D3" w:rsidRDefault="009A2A72" w:rsidP="009A2A72">
            <w:pPr>
              <w:spacing w:line="259" w:lineRule="auto"/>
              <w:jc w:val="center"/>
              <w:rPr>
                <w:rFonts w:ascii="Times New Roman" w:hAnsi="Times New Roman" w:cs="Times New Roman"/>
                <w:sz w:val="20"/>
                <w:szCs w:val="20"/>
              </w:rPr>
            </w:pPr>
            <w:proofErr w:type="spellStart"/>
            <w:r w:rsidRPr="009547D3">
              <w:rPr>
                <w:rFonts w:ascii="Times New Roman" w:hAnsi="Times New Roman" w:cs="Times New Roman"/>
                <w:sz w:val="20"/>
                <w:szCs w:val="20"/>
              </w:rPr>
              <w:t>CaO</w:t>
            </w:r>
            <w:proofErr w:type="spellEnd"/>
          </w:p>
        </w:tc>
        <w:tc>
          <w:tcPr>
            <w:tcW w:w="909" w:type="dxa"/>
            <w:vAlign w:val="center"/>
          </w:tcPr>
          <w:p w:rsidR="009A2A72" w:rsidRPr="009547D3" w:rsidRDefault="009A2A72" w:rsidP="009A2A72">
            <w:pPr>
              <w:spacing w:line="259" w:lineRule="auto"/>
              <w:jc w:val="center"/>
              <w:rPr>
                <w:rFonts w:ascii="Times New Roman" w:hAnsi="Times New Roman" w:cs="Times New Roman"/>
                <w:sz w:val="20"/>
                <w:szCs w:val="20"/>
              </w:rPr>
            </w:pPr>
            <w:r w:rsidRPr="009547D3">
              <w:rPr>
                <w:rFonts w:ascii="Times New Roman" w:hAnsi="Times New Roman" w:cs="Times New Roman"/>
                <w:sz w:val="20"/>
                <w:szCs w:val="20"/>
              </w:rPr>
              <w:t>K</w:t>
            </w:r>
            <w:r w:rsidRPr="009547D3">
              <w:rPr>
                <w:rFonts w:ascii="Times New Roman" w:hAnsi="Times New Roman" w:cs="Times New Roman"/>
                <w:sz w:val="20"/>
                <w:szCs w:val="20"/>
                <w:vertAlign w:val="subscript"/>
              </w:rPr>
              <w:t>2</w:t>
            </w:r>
            <w:r w:rsidRPr="009547D3">
              <w:rPr>
                <w:rFonts w:ascii="Times New Roman" w:hAnsi="Times New Roman" w:cs="Times New Roman"/>
                <w:sz w:val="20"/>
                <w:szCs w:val="20"/>
              </w:rPr>
              <w:t>O</w:t>
            </w:r>
          </w:p>
        </w:tc>
        <w:tc>
          <w:tcPr>
            <w:tcW w:w="909" w:type="dxa"/>
            <w:vAlign w:val="center"/>
          </w:tcPr>
          <w:p w:rsidR="009A2A72" w:rsidRPr="009547D3" w:rsidRDefault="009A2A72" w:rsidP="009A2A72">
            <w:pPr>
              <w:spacing w:line="259" w:lineRule="auto"/>
              <w:jc w:val="center"/>
              <w:rPr>
                <w:rFonts w:ascii="Times New Roman" w:hAnsi="Times New Roman" w:cs="Times New Roman"/>
                <w:sz w:val="20"/>
                <w:szCs w:val="20"/>
              </w:rPr>
            </w:pPr>
            <w:r w:rsidRPr="009547D3">
              <w:rPr>
                <w:rFonts w:ascii="Times New Roman" w:hAnsi="Times New Roman" w:cs="Times New Roman"/>
                <w:sz w:val="20"/>
                <w:szCs w:val="20"/>
              </w:rPr>
              <w:t>TiO</w:t>
            </w:r>
            <w:r w:rsidRPr="009547D3">
              <w:rPr>
                <w:rFonts w:ascii="Times New Roman" w:hAnsi="Times New Roman" w:cs="Times New Roman"/>
                <w:sz w:val="20"/>
                <w:szCs w:val="20"/>
                <w:vertAlign w:val="subscript"/>
              </w:rPr>
              <w:t>2</w:t>
            </w:r>
          </w:p>
        </w:tc>
        <w:tc>
          <w:tcPr>
            <w:tcW w:w="910" w:type="dxa"/>
            <w:vAlign w:val="center"/>
          </w:tcPr>
          <w:p w:rsidR="009A2A72" w:rsidRPr="009547D3" w:rsidRDefault="009A2A72" w:rsidP="009A2A72">
            <w:pPr>
              <w:spacing w:line="259" w:lineRule="auto"/>
              <w:jc w:val="center"/>
              <w:rPr>
                <w:rFonts w:ascii="Times New Roman" w:hAnsi="Times New Roman" w:cs="Times New Roman"/>
                <w:sz w:val="20"/>
                <w:szCs w:val="20"/>
              </w:rPr>
            </w:pPr>
            <w:r w:rsidRPr="009547D3">
              <w:rPr>
                <w:rFonts w:ascii="Times New Roman" w:hAnsi="Times New Roman" w:cs="Times New Roman"/>
                <w:sz w:val="20"/>
                <w:szCs w:val="20"/>
              </w:rPr>
              <w:t>SO</w:t>
            </w:r>
            <w:r w:rsidRPr="009547D3">
              <w:rPr>
                <w:rFonts w:ascii="Times New Roman" w:hAnsi="Times New Roman" w:cs="Times New Roman"/>
                <w:sz w:val="20"/>
                <w:szCs w:val="20"/>
                <w:vertAlign w:val="subscript"/>
              </w:rPr>
              <w:t>3</w:t>
            </w:r>
          </w:p>
        </w:tc>
        <w:tc>
          <w:tcPr>
            <w:tcW w:w="910" w:type="dxa"/>
            <w:vAlign w:val="center"/>
          </w:tcPr>
          <w:p w:rsidR="009A2A72" w:rsidRPr="009547D3" w:rsidRDefault="009A2A72" w:rsidP="009A2A72">
            <w:pPr>
              <w:spacing w:line="259" w:lineRule="auto"/>
              <w:jc w:val="center"/>
              <w:rPr>
                <w:rFonts w:ascii="Times New Roman" w:hAnsi="Times New Roman" w:cs="Times New Roman"/>
                <w:sz w:val="20"/>
                <w:szCs w:val="20"/>
              </w:rPr>
            </w:pPr>
            <w:proofErr w:type="spellStart"/>
            <w:r w:rsidRPr="009547D3">
              <w:rPr>
                <w:rFonts w:ascii="Times New Roman" w:hAnsi="Times New Roman" w:cs="Times New Roman"/>
                <w:sz w:val="20"/>
                <w:szCs w:val="20"/>
              </w:rPr>
              <w:t>MnO</w:t>
            </w:r>
            <w:proofErr w:type="spellEnd"/>
          </w:p>
        </w:tc>
      </w:tr>
      <w:tr w:rsidR="009A2A72" w:rsidRPr="009547D3" w:rsidTr="00F65E06">
        <w:trPr>
          <w:trHeight w:val="165"/>
        </w:trPr>
        <w:tc>
          <w:tcPr>
            <w:tcW w:w="1205" w:type="dxa"/>
            <w:vMerge/>
            <w:vAlign w:val="center"/>
          </w:tcPr>
          <w:p w:rsidR="009A2A72" w:rsidRPr="009547D3" w:rsidRDefault="009A2A72" w:rsidP="009A2A72">
            <w:pPr>
              <w:spacing w:line="259" w:lineRule="auto"/>
              <w:jc w:val="center"/>
              <w:rPr>
                <w:rFonts w:ascii="Times New Roman" w:hAnsi="Times New Roman" w:cs="Times New Roman"/>
                <w:sz w:val="20"/>
                <w:szCs w:val="20"/>
              </w:rPr>
            </w:pPr>
          </w:p>
        </w:tc>
        <w:tc>
          <w:tcPr>
            <w:tcW w:w="857" w:type="dxa"/>
            <w:vAlign w:val="center"/>
          </w:tcPr>
          <w:p w:rsidR="009A2A72" w:rsidRPr="009547D3" w:rsidRDefault="009A2A72" w:rsidP="009A2A72">
            <w:pPr>
              <w:spacing w:line="259" w:lineRule="auto"/>
              <w:jc w:val="center"/>
              <w:rPr>
                <w:rFonts w:ascii="Times New Roman" w:hAnsi="Times New Roman" w:cs="Times New Roman"/>
                <w:sz w:val="20"/>
                <w:szCs w:val="20"/>
              </w:rPr>
            </w:pPr>
            <w:r w:rsidRPr="009547D3">
              <w:rPr>
                <w:rFonts w:ascii="Times New Roman" w:hAnsi="Times New Roman" w:cs="Times New Roman"/>
                <w:sz w:val="20"/>
                <w:szCs w:val="20"/>
              </w:rPr>
              <w:t>59.78</w:t>
            </w:r>
          </w:p>
        </w:tc>
        <w:tc>
          <w:tcPr>
            <w:tcW w:w="909" w:type="dxa"/>
            <w:vAlign w:val="center"/>
          </w:tcPr>
          <w:p w:rsidR="009A2A72" w:rsidRPr="009547D3" w:rsidRDefault="009A2A72" w:rsidP="009A2A72">
            <w:pPr>
              <w:spacing w:line="259" w:lineRule="auto"/>
              <w:jc w:val="center"/>
              <w:rPr>
                <w:rFonts w:ascii="Times New Roman" w:hAnsi="Times New Roman" w:cs="Times New Roman"/>
                <w:sz w:val="20"/>
                <w:szCs w:val="20"/>
              </w:rPr>
            </w:pPr>
            <w:r w:rsidRPr="009547D3">
              <w:rPr>
                <w:rFonts w:ascii="Times New Roman" w:hAnsi="Times New Roman" w:cs="Times New Roman"/>
                <w:sz w:val="20"/>
                <w:szCs w:val="20"/>
              </w:rPr>
              <w:t>17.81</w:t>
            </w:r>
          </w:p>
        </w:tc>
        <w:tc>
          <w:tcPr>
            <w:tcW w:w="909" w:type="dxa"/>
            <w:vAlign w:val="center"/>
          </w:tcPr>
          <w:p w:rsidR="009A2A72" w:rsidRPr="009547D3" w:rsidRDefault="009A2A72" w:rsidP="009A2A72">
            <w:pPr>
              <w:spacing w:line="259" w:lineRule="auto"/>
              <w:jc w:val="center"/>
              <w:rPr>
                <w:rFonts w:ascii="Times New Roman" w:hAnsi="Times New Roman" w:cs="Times New Roman"/>
                <w:sz w:val="20"/>
                <w:szCs w:val="20"/>
              </w:rPr>
            </w:pPr>
            <w:r w:rsidRPr="009547D3">
              <w:rPr>
                <w:rFonts w:ascii="Times New Roman" w:hAnsi="Times New Roman" w:cs="Times New Roman"/>
                <w:sz w:val="20"/>
                <w:szCs w:val="20"/>
              </w:rPr>
              <w:t>10.69</w:t>
            </w:r>
          </w:p>
        </w:tc>
        <w:tc>
          <w:tcPr>
            <w:tcW w:w="909" w:type="dxa"/>
            <w:vAlign w:val="center"/>
          </w:tcPr>
          <w:p w:rsidR="009A2A72" w:rsidRPr="009547D3" w:rsidRDefault="009A2A72" w:rsidP="009A2A72">
            <w:pPr>
              <w:spacing w:line="259" w:lineRule="auto"/>
              <w:jc w:val="center"/>
              <w:rPr>
                <w:rFonts w:ascii="Times New Roman" w:hAnsi="Times New Roman" w:cs="Times New Roman"/>
                <w:sz w:val="20"/>
                <w:szCs w:val="20"/>
              </w:rPr>
            </w:pPr>
            <w:r w:rsidRPr="009547D3">
              <w:rPr>
                <w:rFonts w:ascii="Times New Roman" w:hAnsi="Times New Roman" w:cs="Times New Roman"/>
                <w:sz w:val="20"/>
                <w:szCs w:val="20"/>
              </w:rPr>
              <w:t>7.38</w:t>
            </w:r>
          </w:p>
        </w:tc>
        <w:tc>
          <w:tcPr>
            <w:tcW w:w="909" w:type="dxa"/>
            <w:vAlign w:val="center"/>
          </w:tcPr>
          <w:p w:rsidR="009A2A72" w:rsidRPr="009547D3" w:rsidRDefault="009A2A72" w:rsidP="009A2A72">
            <w:pPr>
              <w:spacing w:line="259" w:lineRule="auto"/>
              <w:jc w:val="center"/>
              <w:rPr>
                <w:rFonts w:ascii="Times New Roman" w:hAnsi="Times New Roman" w:cs="Times New Roman"/>
                <w:sz w:val="20"/>
                <w:szCs w:val="20"/>
              </w:rPr>
            </w:pPr>
            <w:r w:rsidRPr="009547D3">
              <w:rPr>
                <w:rFonts w:ascii="Times New Roman" w:hAnsi="Times New Roman" w:cs="Times New Roman"/>
                <w:sz w:val="20"/>
                <w:szCs w:val="20"/>
              </w:rPr>
              <w:t>2.46</w:t>
            </w:r>
          </w:p>
        </w:tc>
        <w:tc>
          <w:tcPr>
            <w:tcW w:w="909" w:type="dxa"/>
            <w:vAlign w:val="center"/>
          </w:tcPr>
          <w:p w:rsidR="009A2A72" w:rsidRPr="009547D3" w:rsidRDefault="009A2A72" w:rsidP="009A2A72">
            <w:pPr>
              <w:spacing w:line="259" w:lineRule="auto"/>
              <w:jc w:val="center"/>
              <w:rPr>
                <w:rFonts w:ascii="Times New Roman" w:hAnsi="Times New Roman" w:cs="Times New Roman"/>
                <w:sz w:val="20"/>
                <w:szCs w:val="20"/>
              </w:rPr>
            </w:pPr>
            <w:r w:rsidRPr="009547D3">
              <w:rPr>
                <w:rFonts w:ascii="Times New Roman" w:hAnsi="Times New Roman" w:cs="Times New Roman"/>
                <w:sz w:val="20"/>
                <w:szCs w:val="20"/>
              </w:rPr>
              <w:t>1.03</w:t>
            </w:r>
          </w:p>
        </w:tc>
        <w:tc>
          <w:tcPr>
            <w:tcW w:w="910" w:type="dxa"/>
            <w:vAlign w:val="center"/>
          </w:tcPr>
          <w:p w:rsidR="009A2A72" w:rsidRPr="009547D3" w:rsidRDefault="009A2A72" w:rsidP="009A2A72">
            <w:pPr>
              <w:spacing w:line="259" w:lineRule="auto"/>
              <w:jc w:val="center"/>
              <w:rPr>
                <w:rFonts w:ascii="Times New Roman" w:hAnsi="Times New Roman" w:cs="Times New Roman"/>
                <w:sz w:val="20"/>
                <w:szCs w:val="20"/>
              </w:rPr>
            </w:pPr>
            <w:r w:rsidRPr="009547D3">
              <w:rPr>
                <w:rFonts w:ascii="Times New Roman" w:hAnsi="Times New Roman" w:cs="Times New Roman"/>
                <w:sz w:val="20"/>
                <w:szCs w:val="20"/>
              </w:rPr>
              <w:t>0.25</w:t>
            </w:r>
          </w:p>
        </w:tc>
        <w:tc>
          <w:tcPr>
            <w:tcW w:w="910" w:type="dxa"/>
            <w:vAlign w:val="center"/>
          </w:tcPr>
          <w:p w:rsidR="009A2A72" w:rsidRPr="009547D3" w:rsidRDefault="009A2A72" w:rsidP="009A2A72">
            <w:pPr>
              <w:spacing w:line="259" w:lineRule="auto"/>
              <w:jc w:val="center"/>
              <w:rPr>
                <w:rFonts w:ascii="Times New Roman" w:hAnsi="Times New Roman" w:cs="Times New Roman"/>
                <w:sz w:val="20"/>
                <w:szCs w:val="20"/>
              </w:rPr>
            </w:pPr>
            <w:r w:rsidRPr="009547D3">
              <w:rPr>
                <w:rFonts w:ascii="Times New Roman" w:hAnsi="Times New Roman" w:cs="Times New Roman"/>
                <w:sz w:val="20"/>
                <w:szCs w:val="20"/>
              </w:rPr>
              <w:t>0.126</w:t>
            </w:r>
          </w:p>
        </w:tc>
      </w:tr>
    </w:tbl>
    <w:p w:rsidR="00F65E06" w:rsidRPr="00F65E06" w:rsidRDefault="004C377D" w:rsidP="00F65E06">
      <w:pPr>
        <w:spacing w:after="0" w:line="240" w:lineRule="auto"/>
        <w:jc w:val="center"/>
        <w:rPr>
          <w:rFonts w:ascii="Times New Roman" w:hAnsi="Times New Roman" w:cs="Times New Roman"/>
          <w:sz w:val="20"/>
          <w:szCs w:val="24"/>
          <w:lang w:val="en-GB"/>
        </w:rPr>
      </w:pPr>
      <w:r>
        <w:rPr>
          <w:rFonts w:ascii="Times New Roman" w:hAnsi="Times New Roman" w:cs="Times New Roman"/>
          <w:i/>
          <w:sz w:val="20"/>
          <w:szCs w:val="24"/>
          <w:lang w:val="en-GB"/>
        </w:rPr>
        <w:t>Figure 3</w:t>
      </w:r>
      <w:r w:rsidR="00F65E06" w:rsidRPr="00F65E06">
        <w:rPr>
          <w:rFonts w:ascii="Times New Roman" w:hAnsi="Times New Roman" w:cs="Times New Roman"/>
          <w:i/>
          <w:sz w:val="20"/>
          <w:szCs w:val="24"/>
          <w:lang w:val="en-GB"/>
        </w:rPr>
        <w:t xml:space="preserve">: </w:t>
      </w:r>
      <w:r w:rsidR="00F65E06" w:rsidRPr="00F65E06">
        <w:rPr>
          <w:rFonts w:ascii="Times New Roman" w:hAnsi="Times New Roman" w:cs="Times New Roman"/>
          <w:i/>
          <w:sz w:val="20"/>
          <w:szCs w:val="24"/>
        </w:rPr>
        <w:t>EDAX spectra Micromorphology of</w:t>
      </w:r>
      <w:r w:rsidR="00F65E06" w:rsidRPr="00F65E06">
        <w:rPr>
          <w:rFonts w:ascii="Times New Roman" w:hAnsi="Times New Roman" w:cs="Times New Roman"/>
          <w:i/>
          <w:iCs/>
          <w:sz w:val="20"/>
          <w:szCs w:val="20"/>
          <w:lang w:val="cs-CZ"/>
        </w:rPr>
        <w:t xml:space="preserve"> </w:t>
      </w:r>
      <w:r w:rsidR="00F65E06" w:rsidRPr="00F65E06">
        <w:rPr>
          <w:rFonts w:ascii="Times New Roman" w:hAnsi="Times New Roman" w:cs="Times New Roman"/>
          <w:i/>
          <w:iCs/>
          <w:sz w:val="20"/>
          <w:szCs w:val="24"/>
          <w:lang w:val="cs-CZ"/>
        </w:rPr>
        <w:t>Sand Washing Waste</w:t>
      </w:r>
    </w:p>
    <w:p w:rsidR="00F65E06" w:rsidRPr="00F65E06" w:rsidRDefault="00490D4D" w:rsidP="00F65E06">
      <w:pPr>
        <w:spacing w:before="24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Figure 3</w:t>
      </w:r>
      <w:r w:rsidR="00F65E06" w:rsidRPr="00F65E06">
        <w:rPr>
          <w:rFonts w:ascii="Times New Roman" w:hAnsi="Times New Roman" w:cs="Times New Roman"/>
          <w:sz w:val="24"/>
          <w:szCs w:val="24"/>
        </w:rPr>
        <w:t xml:space="preserve"> shows the micromorphology of </w:t>
      </w:r>
      <w:r w:rsidR="00816538">
        <w:rPr>
          <w:rFonts w:ascii="Times New Roman" w:hAnsi="Times New Roman" w:cs="Times New Roman"/>
          <w:sz w:val="24"/>
          <w:szCs w:val="24"/>
        </w:rPr>
        <w:t>SWW</w:t>
      </w:r>
      <w:r w:rsidR="00F65E06" w:rsidRPr="00F65E06">
        <w:rPr>
          <w:rFonts w:ascii="Times New Roman" w:hAnsi="Times New Roman" w:cs="Times New Roman"/>
          <w:sz w:val="24"/>
          <w:szCs w:val="24"/>
        </w:rPr>
        <w:t xml:space="preserve"> elements with their weight percentage and net</w:t>
      </w:r>
      <w:r w:rsidR="00F65E06">
        <w:rPr>
          <w:rFonts w:ascii="Times New Roman" w:hAnsi="Times New Roman" w:cs="Times New Roman"/>
          <w:sz w:val="24"/>
          <w:szCs w:val="24"/>
        </w:rPr>
        <w:t xml:space="preserve"> counts are listed in Table 3</w:t>
      </w:r>
      <w:r w:rsidR="00F65E06" w:rsidRPr="00F65E06">
        <w:rPr>
          <w:rFonts w:ascii="Times New Roman" w:hAnsi="Times New Roman" w:cs="Times New Roman"/>
          <w:sz w:val="24"/>
          <w:szCs w:val="24"/>
        </w:rPr>
        <w:t>. Carbon(C), Oxygen(O), Sodium(Na), Magnesium(Mg), Aluminium(Al), Silicon(Si), Potassium(K), Calcium(Ca), Titanium(</w:t>
      </w:r>
      <w:proofErr w:type="spellStart"/>
      <w:r w:rsidR="00F65E06" w:rsidRPr="00F65E06">
        <w:rPr>
          <w:rFonts w:ascii="Times New Roman" w:hAnsi="Times New Roman" w:cs="Times New Roman"/>
          <w:sz w:val="24"/>
          <w:szCs w:val="24"/>
        </w:rPr>
        <w:t>Ti</w:t>
      </w:r>
      <w:proofErr w:type="spellEnd"/>
      <w:r w:rsidR="00F65E06" w:rsidRPr="00F65E06">
        <w:rPr>
          <w:rFonts w:ascii="Times New Roman" w:hAnsi="Times New Roman" w:cs="Times New Roman"/>
          <w:sz w:val="24"/>
          <w:szCs w:val="24"/>
        </w:rPr>
        <w:t>) and Iron(Fe) minerals are identified in the samples. Oxygen (O), Aluminium (Al), and Silicon (Si) are the three minerals that ar</w:t>
      </w:r>
      <w:r w:rsidR="00F65E06">
        <w:rPr>
          <w:rFonts w:ascii="Times New Roman" w:hAnsi="Times New Roman" w:cs="Times New Roman"/>
          <w:sz w:val="24"/>
          <w:szCs w:val="24"/>
        </w:rPr>
        <w:t>e highly present in the samples.</w:t>
      </w:r>
    </w:p>
    <w:p w:rsidR="00B30F1C" w:rsidRPr="00F65E06" w:rsidRDefault="006237CD" w:rsidP="001B51FB">
      <w:pPr>
        <w:spacing w:before="240" w:after="0" w:line="240" w:lineRule="auto"/>
        <w:jc w:val="center"/>
        <w:rPr>
          <w:rFonts w:ascii="Times New Roman" w:hAnsi="Times New Roman" w:cs="Times New Roman"/>
          <w:i/>
          <w:sz w:val="20"/>
          <w:szCs w:val="24"/>
        </w:rPr>
      </w:pPr>
      <w:r>
        <w:rPr>
          <w:rFonts w:ascii="Times New Roman" w:hAnsi="Times New Roman" w:cs="Times New Roman"/>
          <w:i/>
          <w:sz w:val="20"/>
          <w:szCs w:val="24"/>
        </w:rPr>
        <w:t>Table 3</w:t>
      </w:r>
      <w:r w:rsidR="00F65E06" w:rsidRPr="00F65E06">
        <w:rPr>
          <w:rFonts w:ascii="Times New Roman" w:hAnsi="Times New Roman" w:cs="Times New Roman"/>
          <w:i/>
          <w:sz w:val="20"/>
          <w:szCs w:val="24"/>
          <w:lang w:val="cs-CZ"/>
        </w:rPr>
        <w:t>:</w:t>
      </w:r>
      <w:r w:rsidR="00F65E06" w:rsidRPr="00F65E06">
        <w:rPr>
          <w:rFonts w:ascii="Times New Roman" w:hAnsi="Times New Roman" w:cs="Times New Roman"/>
          <w:i/>
          <w:iCs/>
          <w:sz w:val="20"/>
          <w:szCs w:val="24"/>
        </w:rPr>
        <w:t xml:space="preserve"> Net Counts and Weight% of minerals</w:t>
      </w:r>
    </w:p>
    <w:tbl>
      <w:tblPr>
        <w:tblStyle w:val="TableGrid1"/>
        <w:tblpPr w:leftFromText="180" w:rightFromText="180" w:vertAnchor="text" w:horzAnchor="margin" w:tblpXSpec="center" w:tblpY="26"/>
        <w:tblW w:w="5098" w:type="dxa"/>
        <w:tblLayout w:type="fixed"/>
        <w:tblLook w:val="04A0" w:firstRow="1" w:lastRow="0" w:firstColumn="1" w:lastColumn="0" w:noHBand="0" w:noVBand="1"/>
      </w:tblPr>
      <w:tblGrid>
        <w:gridCol w:w="988"/>
        <w:gridCol w:w="1134"/>
        <w:gridCol w:w="1103"/>
        <w:gridCol w:w="881"/>
        <w:gridCol w:w="992"/>
      </w:tblGrid>
      <w:tr w:rsidR="006237CD" w:rsidTr="006237CD">
        <w:trPr>
          <w:trHeight w:hRule="exact" w:val="338"/>
        </w:trPr>
        <w:tc>
          <w:tcPr>
            <w:tcW w:w="988" w:type="dxa"/>
            <w:vAlign w:val="center"/>
          </w:tcPr>
          <w:p w:rsidR="006237CD" w:rsidRPr="00781F11" w:rsidRDefault="006237CD" w:rsidP="001B51FB">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Element</w:t>
            </w:r>
          </w:p>
        </w:tc>
        <w:tc>
          <w:tcPr>
            <w:tcW w:w="1134" w:type="dxa"/>
            <w:vAlign w:val="center"/>
          </w:tcPr>
          <w:p w:rsidR="006237CD" w:rsidRPr="00781F11" w:rsidRDefault="006237CD" w:rsidP="001B51FB">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Weight %</w:t>
            </w:r>
          </w:p>
        </w:tc>
        <w:tc>
          <w:tcPr>
            <w:tcW w:w="1103" w:type="dxa"/>
            <w:vAlign w:val="center"/>
          </w:tcPr>
          <w:p w:rsidR="006237CD" w:rsidRPr="00781F11" w:rsidRDefault="006237CD" w:rsidP="001B51FB">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Atomic %</w:t>
            </w:r>
          </w:p>
        </w:tc>
        <w:tc>
          <w:tcPr>
            <w:tcW w:w="881" w:type="dxa"/>
            <w:vAlign w:val="center"/>
          </w:tcPr>
          <w:p w:rsidR="006237CD" w:rsidRPr="00781F11" w:rsidRDefault="006237CD" w:rsidP="001B51FB">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Net Int.</w:t>
            </w:r>
          </w:p>
        </w:tc>
        <w:tc>
          <w:tcPr>
            <w:tcW w:w="992" w:type="dxa"/>
            <w:vAlign w:val="center"/>
          </w:tcPr>
          <w:p w:rsidR="006237CD" w:rsidRPr="00781F11" w:rsidRDefault="006237CD" w:rsidP="001B51FB">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Error %</w:t>
            </w:r>
          </w:p>
        </w:tc>
      </w:tr>
      <w:tr w:rsidR="006237CD" w:rsidTr="006237CD">
        <w:trPr>
          <w:trHeight w:hRule="exact" w:val="338"/>
        </w:trPr>
        <w:tc>
          <w:tcPr>
            <w:tcW w:w="988" w:type="dxa"/>
            <w:vAlign w:val="center"/>
          </w:tcPr>
          <w:p w:rsidR="006237CD" w:rsidRPr="00781F11" w:rsidRDefault="006237CD" w:rsidP="001B51FB">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O K</w:t>
            </w:r>
          </w:p>
        </w:tc>
        <w:tc>
          <w:tcPr>
            <w:tcW w:w="1134" w:type="dxa"/>
            <w:vAlign w:val="center"/>
          </w:tcPr>
          <w:p w:rsidR="006237CD" w:rsidRPr="00781F11" w:rsidRDefault="006237CD" w:rsidP="001B51FB">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37.45</w:t>
            </w:r>
          </w:p>
        </w:tc>
        <w:tc>
          <w:tcPr>
            <w:tcW w:w="1103" w:type="dxa"/>
            <w:vAlign w:val="center"/>
          </w:tcPr>
          <w:p w:rsidR="006237CD" w:rsidRPr="00781F11" w:rsidRDefault="006237CD" w:rsidP="001B51FB">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52.73</w:t>
            </w:r>
          </w:p>
        </w:tc>
        <w:tc>
          <w:tcPr>
            <w:tcW w:w="881" w:type="dxa"/>
            <w:vAlign w:val="center"/>
          </w:tcPr>
          <w:p w:rsidR="006237CD" w:rsidRPr="00781F11" w:rsidRDefault="006237CD" w:rsidP="001B51FB">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358.89</w:t>
            </w:r>
          </w:p>
        </w:tc>
        <w:tc>
          <w:tcPr>
            <w:tcW w:w="992" w:type="dxa"/>
            <w:vAlign w:val="center"/>
          </w:tcPr>
          <w:p w:rsidR="006237CD" w:rsidRPr="00781F11" w:rsidRDefault="006237CD" w:rsidP="001B51FB">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7.89</w:t>
            </w:r>
          </w:p>
        </w:tc>
      </w:tr>
      <w:tr w:rsidR="006237CD" w:rsidTr="006237CD">
        <w:trPr>
          <w:trHeight w:hRule="exact" w:val="338"/>
        </w:trPr>
        <w:tc>
          <w:tcPr>
            <w:tcW w:w="988" w:type="dxa"/>
            <w:vAlign w:val="center"/>
          </w:tcPr>
          <w:p w:rsidR="006237CD" w:rsidRPr="00781F11" w:rsidRDefault="006237CD" w:rsidP="001B51FB">
            <w:pPr>
              <w:spacing w:line="232" w:lineRule="auto"/>
              <w:jc w:val="center"/>
              <w:rPr>
                <w:rFonts w:ascii="Times New Roman" w:eastAsia="Microsoft Sans Serif" w:hAnsi="Times New Roman" w:cs="Times New Roman"/>
                <w:spacing w:val="-2"/>
                <w:sz w:val="20"/>
                <w:szCs w:val="20"/>
              </w:rPr>
            </w:pPr>
            <w:proofErr w:type="spellStart"/>
            <w:r w:rsidRPr="00781F11">
              <w:rPr>
                <w:rFonts w:ascii="Times New Roman" w:eastAsia="Microsoft Sans Serif" w:hAnsi="Times New Roman" w:cs="Times New Roman"/>
                <w:spacing w:val="-2"/>
                <w:sz w:val="20"/>
                <w:szCs w:val="20"/>
              </w:rPr>
              <w:t>NaK</w:t>
            </w:r>
            <w:proofErr w:type="spellEnd"/>
          </w:p>
        </w:tc>
        <w:tc>
          <w:tcPr>
            <w:tcW w:w="1134" w:type="dxa"/>
            <w:vAlign w:val="center"/>
          </w:tcPr>
          <w:p w:rsidR="006237CD" w:rsidRPr="00781F11" w:rsidRDefault="006237CD" w:rsidP="001B51FB">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4.25</w:t>
            </w:r>
          </w:p>
        </w:tc>
        <w:tc>
          <w:tcPr>
            <w:tcW w:w="1103" w:type="dxa"/>
            <w:vAlign w:val="center"/>
          </w:tcPr>
          <w:p w:rsidR="006237CD" w:rsidRPr="00781F11" w:rsidRDefault="006237CD" w:rsidP="001B51FB">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4.17</w:t>
            </w:r>
          </w:p>
        </w:tc>
        <w:tc>
          <w:tcPr>
            <w:tcW w:w="881" w:type="dxa"/>
            <w:vAlign w:val="center"/>
          </w:tcPr>
          <w:p w:rsidR="006237CD" w:rsidRPr="00781F11" w:rsidRDefault="006237CD" w:rsidP="001B51FB">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45.47</w:t>
            </w:r>
          </w:p>
        </w:tc>
        <w:tc>
          <w:tcPr>
            <w:tcW w:w="992" w:type="dxa"/>
            <w:vAlign w:val="center"/>
          </w:tcPr>
          <w:p w:rsidR="006237CD" w:rsidRPr="00781F11" w:rsidRDefault="006237CD" w:rsidP="001B51FB">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7.95</w:t>
            </w:r>
          </w:p>
        </w:tc>
      </w:tr>
      <w:tr w:rsidR="006237CD" w:rsidTr="006237CD">
        <w:trPr>
          <w:trHeight w:hRule="exact" w:val="338"/>
        </w:trPr>
        <w:tc>
          <w:tcPr>
            <w:tcW w:w="988" w:type="dxa"/>
            <w:vAlign w:val="center"/>
          </w:tcPr>
          <w:p w:rsidR="006237CD" w:rsidRPr="00781F11" w:rsidRDefault="006237CD" w:rsidP="001B51FB">
            <w:pPr>
              <w:spacing w:line="232" w:lineRule="auto"/>
              <w:jc w:val="center"/>
              <w:rPr>
                <w:rFonts w:ascii="Times New Roman" w:eastAsia="Microsoft Sans Serif" w:hAnsi="Times New Roman" w:cs="Times New Roman"/>
                <w:spacing w:val="-2"/>
                <w:sz w:val="20"/>
                <w:szCs w:val="20"/>
              </w:rPr>
            </w:pPr>
            <w:proofErr w:type="spellStart"/>
            <w:r w:rsidRPr="00781F11">
              <w:rPr>
                <w:rFonts w:ascii="Times New Roman" w:eastAsia="Microsoft Sans Serif" w:hAnsi="Times New Roman" w:cs="Times New Roman"/>
                <w:spacing w:val="-2"/>
                <w:sz w:val="20"/>
                <w:szCs w:val="20"/>
              </w:rPr>
              <w:t>MgK</w:t>
            </w:r>
            <w:proofErr w:type="spellEnd"/>
          </w:p>
        </w:tc>
        <w:tc>
          <w:tcPr>
            <w:tcW w:w="1134" w:type="dxa"/>
            <w:vAlign w:val="center"/>
          </w:tcPr>
          <w:p w:rsidR="006237CD" w:rsidRPr="00781F11" w:rsidRDefault="006237CD" w:rsidP="001B51FB">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4.02</w:t>
            </w:r>
          </w:p>
        </w:tc>
        <w:tc>
          <w:tcPr>
            <w:tcW w:w="1103" w:type="dxa"/>
            <w:vAlign w:val="center"/>
          </w:tcPr>
          <w:p w:rsidR="006237CD" w:rsidRPr="00781F11" w:rsidRDefault="006237CD" w:rsidP="001B51FB">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3.72</w:t>
            </w:r>
          </w:p>
        </w:tc>
        <w:tc>
          <w:tcPr>
            <w:tcW w:w="881" w:type="dxa"/>
            <w:vAlign w:val="center"/>
          </w:tcPr>
          <w:p w:rsidR="006237CD" w:rsidRPr="00781F11" w:rsidRDefault="006237CD" w:rsidP="001B51FB">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64.10</w:t>
            </w:r>
          </w:p>
        </w:tc>
        <w:tc>
          <w:tcPr>
            <w:tcW w:w="992" w:type="dxa"/>
            <w:vAlign w:val="center"/>
          </w:tcPr>
          <w:p w:rsidR="006237CD" w:rsidRPr="00781F11" w:rsidRDefault="006237CD" w:rsidP="001B51FB">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6.29</w:t>
            </w:r>
          </w:p>
        </w:tc>
      </w:tr>
      <w:tr w:rsidR="006237CD" w:rsidTr="006237CD">
        <w:trPr>
          <w:trHeight w:hRule="exact" w:val="338"/>
        </w:trPr>
        <w:tc>
          <w:tcPr>
            <w:tcW w:w="988"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proofErr w:type="spellStart"/>
            <w:r w:rsidRPr="00781F11">
              <w:rPr>
                <w:rFonts w:ascii="Times New Roman" w:eastAsia="Microsoft Sans Serif" w:hAnsi="Times New Roman" w:cs="Times New Roman"/>
                <w:spacing w:val="-2"/>
                <w:sz w:val="20"/>
                <w:szCs w:val="20"/>
              </w:rPr>
              <w:t>AlK</w:t>
            </w:r>
            <w:proofErr w:type="spellEnd"/>
          </w:p>
        </w:tc>
        <w:tc>
          <w:tcPr>
            <w:tcW w:w="1134"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10.31</w:t>
            </w:r>
          </w:p>
        </w:tc>
        <w:tc>
          <w:tcPr>
            <w:tcW w:w="1103"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8.61</w:t>
            </w:r>
          </w:p>
        </w:tc>
        <w:tc>
          <w:tcPr>
            <w:tcW w:w="881"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176.87</w:t>
            </w:r>
          </w:p>
        </w:tc>
        <w:tc>
          <w:tcPr>
            <w:tcW w:w="992"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4.78</w:t>
            </w:r>
          </w:p>
        </w:tc>
      </w:tr>
      <w:tr w:rsidR="006237CD" w:rsidTr="006237CD">
        <w:trPr>
          <w:trHeight w:hRule="exact" w:val="338"/>
        </w:trPr>
        <w:tc>
          <w:tcPr>
            <w:tcW w:w="988"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proofErr w:type="spellStart"/>
            <w:r w:rsidRPr="00781F11">
              <w:rPr>
                <w:rFonts w:ascii="Times New Roman" w:eastAsia="Microsoft Sans Serif" w:hAnsi="Times New Roman" w:cs="Times New Roman"/>
                <w:spacing w:val="-2"/>
                <w:sz w:val="20"/>
                <w:szCs w:val="20"/>
              </w:rPr>
              <w:t>SiK</w:t>
            </w:r>
            <w:proofErr w:type="spellEnd"/>
          </w:p>
        </w:tc>
        <w:tc>
          <w:tcPr>
            <w:tcW w:w="1134"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29.79</w:t>
            </w:r>
          </w:p>
        </w:tc>
        <w:tc>
          <w:tcPr>
            <w:tcW w:w="1103"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23.90</w:t>
            </w:r>
          </w:p>
        </w:tc>
        <w:tc>
          <w:tcPr>
            <w:tcW w:w="881"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529.57</w:t>
            </w:r>
          </w:p>
        </w:tc>
        <w:tc>
          <w:tcPr>
            <w:tcW w:w="992"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4.10</w:t>
            </w:r>
          </w:p>
        </w:tc>
      </w:tr>
      <w:tr w:rsidR="006237CD" w:rsidTr="006237CD">
        <w:trPr>
          <w:trHeight w:hRule="exact" w:val="338"/>
        </w:trPr>
        <w:tc>
          <w:tcPr>
            <w:tcW w:w="988"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 xml:space="preserve">K </w:t>
            </w:r>
            <w:proofErr w:type="spellStart"/>
            <w:r w:rsidRPr="00781F11">
              <w:rPr>
                <w:rFonts w:ascii="Times New Roman" w:eastAsia="Microsoft Sans Serif" w:hAnsi="Times New Roman" w:cs="Times New Roman"/>
                <w:spacing w:val="-2"/>
                <w:sz w:val="20"/>
                <w:szCs w:val="20"/>
              </w:rPr>
              <w:t>K</w:t>
            </w:r>
            <w:proofErr w:type="spellEnd"/>
          </w:p>
        </w:tc>
        <w:tc>
          <w:tcPr>
            <w:tcW w:w="1134"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1.77</w:t>
            </w:r>
          </w:p>
        </w:tc>
        <w:tc>
          <w:tcPr>
            <w:tcW w:w="1103"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1.02</w:t>
            </w:r>
          </w:p>
        </w:tc>
        <w:tc>
          <w:tcPr>
            <w:tcW w:w="881"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18.00</w:t>
            </w:r>
          </w:p>
        </w:tc>
        <w:tc>
          <w:tcPr>
            <w:tcW w:w="992"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11.14</w:t>
            </w:r>
          </w:p>
        </w:tc>
      </w:tr>
      <w:tr w:rsidR="006237CD" w:rsidTr="006237CD">
        <w:trPr>
          <w:trHeight w:hRule="exact" w:val="338"/>
        </w:trPr>
        <w:tc>
          <w:tcPr>
            <w:tcW w:w="988"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proofErr w:type="spellStart"/>
            <w:r w:rsidRPr="00781F11">
              <w:rPr>
                <w:rFonts w:ascii="Times New Roman" w:eastAsia="Microsoft Sans Serif" w:hAnsi="Times New Roman" w:cs="Times New Roman"/>
                <w:spacing w:val="-2"/>
                <w:sz w:val="20"/>
                <w:szCs w:val="20"/>
              </w:rPr>
              <w:t>CaK</w:t>
            </w:r>
            <w:proofErr w:type="spellEnd"/>
          </w:p>
        </w:tc>
        <w:tc>
          <w:tcPr>
            <w:tcW w:w="1134"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5.38</w:t>
            </w:r>
          </w:p>
        </w:tc>
        <w:tc>
          <w:tcPr>
            <w:tcW w:w="1103"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3.02</w:t>
            </w:r>
          </w:p>
        </w:tc>
        <w:tc>
          <w:tcPr>
            <w:tcW w:w="881"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46.01</w:t>
            </w:r>
          </w:p>
        </w:tc>
        <w:tc>
          <w:tcPr>
            <w:tcW w:w="992"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4.76</w:t>
            </w:r>
          </w:p>
        </w:tc>
      </w:tr>
      <w:tr w:rsidR="006237CD" w:rsidTr="006237CD">
        <w:trPr>
          <w:trHeight w:hRule="exact" w:val="338"/>
        </w:trPr>
        <w:tc>
          <w:tcPr>
            <w:tcW w:w="988"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proofErr w:type="spellStart"/>
            <w:r w:rsidRPr="00781F11">
              <w:rPr>
                <w:rFonts w:ascii="Times New Roman" w:eastAsia="Microsoft Sans Serif" w:hAnsi="Times New Roman" w:cs="Times New Roman"/>
                <w:spacing w:val="-2"/>
                <w:sz w:val="20"/>
                <w:szCs w:val="20"/>
              </w:rPr>
              <w:t>FeK</w:t>
            </w:r>
            <w:proofErr w:type="spellEnd"/>
          </w:p>
        </w:tc>
        <w:tc>
          <w:tcPr>
            <w:tcW w:w="1134"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7.03</w:t>
            </w:r>
          </w:p>
        </w:tc>
        <w:tc>
          <w:tcPr>
            <w:tcW w:w="1103"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2.84</w:t>
            </w:r>
          </w:p>
        </w:tc>
        <w:tc>
          <w:tcPr>
            <w:tcW w:w="881"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25.71</w:t>
            </w:r>
          </w:p>
        </w:tc>
        <w:tc>
          <w:tcPr>
            <w:tcW w:w="992" w:type="dxa"/>
            <w:vAlign w:val="center"/>
          </w:tcPr>
          <w:p w:rsidR="006237CD" w:rsidRPr="00781F11" w:rsidRDefault="006237CD" w:rsidP="006237CD">
            <w:pPr>
              <w:spacing w:line="232" w:lineRule="auto"/>
              <w:jc w:val="center"/>
              <w:rPr>
                <w:rFonts w:ascii="Times New Roman" w:eastAsia="Microsoft Sans Serif" w:hAnsi="Times New Roman" w:cs="Times New Roman"/>
                <w:spacing w:val="-2"/>
                <w:sz w:val="20"/>
                <w:szCs w:val="20"/>
              </w:rPr>
            </w:pPr>
            <w:r w:rsidRPr="00781F11">
              <w:rPr>
                <w:rFonts w:ascii="Times New Roman" w:eastAsia="Microsoft Sans Serif" w:hAnsi="Times New Roman" w:cs="Times New Roman"/>
                <w:spacing w:val="-2"/>
                <w:sz w:val="20"/>
                <w:szCs w:val="20"/>
              </w:rPr>
              <w:t>5.82</w:t>
            </w:r>
          </w:p>
        </w:tc>
      </w:tr>
    </w:tbl>
    <w:p w:rsidR="009557C6" w:rsidRDefault="009557C6" w:rsidP="00907999">
      <w:pPr>
        <w:spacing w:before="240"/>
      </w:pPr>
    </w:p>
    <w:p w:rsidR="009557C6" w:rsidRDefault="009557C6" w:rsidP="00907999">
      <w:pPr>
        <w:spacing w:before="240"/>
      </w:pPr>
    </w:p>
    <w:p w:rsidR="009557C6" w:rsidRDefault="009557C6" w:rsidP="00907999">
      <w:pPr>
        <w:spacing w:before="240"/>
      </w:pPr>
    </w:p>
    <w:p w:rsidR="009557C6" w:rsidRDefault="009557C6" w:rsidP="00907999">
      <w:pPr>
        <w:spacing w:before="240"/>
      </w:pPr>
    </w:p>
    <w:p w:rsidR="009557C6" w:rsidRDefault="009557C6" w:rsidP="00907999">
      <w:pPr>
        <w:spacing w:before="240"/>
      </w:pPr>
    </w:p>
    <w:p w:rsidR="009C750C" w:rsidRDefault="009C750C" w:rsidP="009C750C">
      <w:pPr>
        <w:rPr>
          <w:rFonts w:ascii="Times New Roman" w:hAnsi="Times New Roman" w:cs="Times New Roman"/>
          <w:b/>
          <w:sz w:val="24"/>
          <w:szCs w:val="24"/>
        </w:rPr>
      </w:pPr>
    </w:p>
    <w:p w:rsidR="009557C6" w:rsidRPr="009C750C" w:rsidRDefault="009C750C" w:rsidP="00B120EF">
      <w:pPr>
        <w:spacing w:before="240" w:after="0"/>
        <w:rPr>
          <w:rFonts w:ascii="Times New Roman" w:hAnsi="Times New Roman" w:cs="Times New Roman"/>
          <w:b/>
          <w:sz w:val="24"/>
          <w:szCs w:val="24"/>
        </w:rPr>
      </w:pPr>
      <w:r w:rsidRPr="009C750C">
        <w:rPr>
          <w:rFonts w:ascii="Times New Roman" w:hAnsi="Times New Roman" w:cs="Times New Roman"/>
          <w:b/>
          <w:sz w:val="24"/>
          <w:szCs w:val="24"/>
        </w:rPr>
        <w:t>Compaction characteristics</w:t>
      </w:r>
    </w:p>
    <w:p w:rsidR="006237CD" w:rsidRDefault="009C750C" w:rsidP="002D65C7">
      <w:pPr>
        <w:spacing w:line="240" w:lineRule="auto"/>
        <w:ind w:firstLine="720"/>
        <w:jc w:val="both"/>
        <w:rPr>
          <w:rFonts w:ascii="Times New Roman" w:hAnsi="Times New Roman" w:cs="Times New Roman"/>
          <w:sz w:val="24"/>
        </w:rPr>
      </w:pPr>
      <w:r w:rsidRPr="009C750C">
        <w:rPr>
          <w:rFonts w:ascii="Times New Roman" w:hAnsi="Times New Roman" w:cs="Times New Roman"/>
          <w:sz w:val="24"/>
        </w:rPr>
        <w:t>Modified Proctor compaction tests were conducted o</w:t>
      </w:r>
      <w:r w:rsidR="007C132E">
        <w:rPr>
          <w:rFonts w:ascii="Times New Roman" w:hAnsi="Times New Roman" w:cs="Times New Roman"/>
          <w:sz w:val="24"/>
        </w:rPr>
        <w:t xml:space="preserve">n all proportions of Sand and </w:t>
      </w:r>
      <w:r w:rsidRPr="009C750C">
        <w:rPr>
          <w:rFonts w:ascii="Times New Roman" w:hAnsi="Times New Roman" w:cs="Times New Roman"/>
          <w:sz w:val="24"/>
        </w:rPr>
        <w:t>S</w:t>
      </w:r>
      <w:r w:rsidR="007C132E">
        <w:rPr>
          <w:rFonts w:ascii="Times New Roman" w:hAnsi="Times New Roman" w:cs="Times New Roman"/>
          <w:sz w:val="24"/>
        </w:rPr>
        <w:t>W</w:t>
      </w:r>
      <w:r w:rsidRPr="009C750C">
        <w:rPr>
          <w:rFonts w:ascii="Times New Roman" w:hAnsi="Times New Roman" w:cs="Times New Roman"/>
          <w:sz w:val="24"/>
        </w:rPr>
        <w:t>W mixtures. The compaction curves for all mixtures were plotted and presented in Fig</w:t>
      </w:r>
      <w:r w:rsidR="00490D4D">
        <w:rPr>
          <w:rFonts w:ascii="Times New Roman" w:hAnsi="Times New Roman" w:cs="Times New Roman"/>
          <w:sz w:val="24"/>
        </w:rPr>
        <w:t>ure 4</w:t>
      </w:r>
      <w:r w:rsidRPr="009C750C">
        <w:rPr>
          <w:rFonts w:ascii="Times New Roman" w:hAnsi="Times New Roman" w:cs="Times New Roman"/>
          <w:sz w:val="24"/>
        </w:rPr>
        <w:t>. The maximum dry density (MDD) and optimum moisture content (OMC) for all samples were obtained from the compacti</w:t>
      </w:r>
      <w:r w:rsidR="00FE5A8C">
        <w:rPr>
          <w:rFonts w:ascii="Times New Roman" w:hAnsi="Times New Roman" w:cs="Times New Roman"/>
          <w:sz w:val="24"/>
        </w:rPr>
        <w:t>on curve are given in Table 4,</w:t>
      </w:r>
      <w:r w:rsidRPr="009C750C">
        <w:rPr>
          <w:rFonts w:ascii="Times New Roman" w:hAnsi="Times New Roman" w:cs="Times New Roman"/>
          <w:sz w:val="24"/>
        </w:rPr>
        <w:t xml:space="preserve"> The maximum dry density of samples ranges from 21.39 </w:t>
      </w:r>
      <w:proofErr w:type="spellStart"/>
      <w:r w:rsidRPr="009C750C">
        <w:rPr>
          <w:rFonts w:ascii="Times New Roman" w:hAnsi="Times New Roman" w:cs="Times New Roman"/>
          <w:sz w:val="24"/>
        </w:rPr>
        <w:t>kN</w:t>
      </w:r>
      <w:proofErr w:type="spellEnd"/>
      <w:r w:rsidRPr="009C750C">
        <w:rPr>
          <w:rFonts w:ascii="Times New Roman" w:hAnsi="Times New Roman" w:cs="Times New Roman"/>
          <w:sz w:val="24"/>
        </w:rPr>
        <w:t>/m</w:t>
      </w:r>
      <w:r w:rsidRPr="009C750C">
        <w:rPr>
          <w:rFonts w:ascii="Times New Roman" w:hAnsi="Times New Roman" w:cs="Times New Roman"/>
          <w:sz w:val="24"/>
          <w:vertAlign w:val="superscript"/>
        </w:rPr>
        <w:t xml:space="preserve">3 </w:t>
      </w:r>
      <w:r w:rsidRPr="009C750C">
        <w:rPr>
          <w:rFonts w:ascii="Times New Roman" w:hAnsi="Times New Roman" w:cs="Times New Roman"/>
          <w:sz w:val="24"/>
        </w:rPr>
        <w:t xml:space="preserve">to 18.62 </w:t>
      </w:r>
      <w:proofErr w:type="spellStart"/>
      <w:r w:rsidRPr="009C750C">
        <w:rPr>
          <w:rFonts w:ascii="Times New Roman" w:hAnsi="Times New Roman" w:cs="Times New Roman"/>
          <w:sz w:val="24"/>
        </w:rPr>
        <w:t>kN</w:t>
      </w:r>
      <w:proofErr w:type="spellEnd"/>
      <w:r w:rsidRPr="009C750C">
        <w:rPr>
          <w:rFonts w:ascii="Times New Roman" w:hAnsi="Times New Roman" w:cs="Times New Roman"/>
          <w:sz w:val="24"/>
        </w:rPr>
        <w:t>/m</w:t>
      </w:r>
      <w:r w:rsidRPr="009C750C">
        <w:rPr>
          <w:rFonts w:ascii="Times New Roman" w:hAnsi="Times New Roman" w:cs="Times New Roman"/>
          <w:sz w:val="24"/>
          <w:vertAlign w:val="superscript"/>
        </w:rPr>
        <w:t>3</w:t>
      </w:r>
      <w:r w:rsidRPr="009C750C">
        <w:rPr>
          <w:rFonts w:ascii="Times New Roman" w:hAnsi="Times New Roman" w:cs="Times New Roman"/>
          <w:sz w:val="24"/>
        </w:rPr>
        <w:t>,</w:t>
      </w:r>
      <w:r w:rsidRPr="009C750C">
        <w:rPr>
          <w:rFonts w:ascii="Times New Roman" w:hAnsi="Times New Roman" w:cs="Times New Roman"/>
          <w:sz w:val="24"/>
          <w:vertAlign w:val="superscript"/>
        </w:rPr>
        <w:t xml:space="preserve"> </w:t>
      </w:r>
      <w:r w:rsidRPr="009C750C">
        <w:rPr>
          <w:rFonts w:ascii="Times New Roman" w:hAnsi="Times New Roman" w:cs="Times New Roman"/>
          <w:sz w:val="24"/>
        </w:rPr>
        <w:t>while the optimum moisture content values range from 6.83 % to 11.33 %.</w:t>
      </w:r>
    </w:p>
    <w:p w:rsidR="002D65C7" w:rsidRPr="009C750C" w:rsidRDefault="002D65C7" w:rsidP="002D65C7">
      <w:pPr>
        <w:spacing w:after="0" w:line="240" w:lineRule="auto"/>
        <w:ind w:firstLine="720"/>
        <w:jc w:val="both"/>
        <w:rPr>
          <w:rFonts w:ascii="Times New Roman" w:hAnsi="Times New Roman" w:cs="Times New Roman"/>
          <w:sz w:val="24"/>
        </w:rPr>
      </w:pPr>
    </w:p>
    <w:p w:rsidR="009557C6" w:rsidRDefault="002D65C7" w:rsidP="002D65C7">
      <w:pPr>
        <w:spacing w:after="0"/>
        <w:jc w:val="both"/>
        <w:rPr>
          <w:rFonts w:ascii="Times New Roman" w:hAnsi="Times New Roman" w:cs="Times New Roman"/>
          <w:sz w:val="24"/>
          <w:szCs w:val="24"/>
        </w:rPr>
      </w:pPr>
      <w:r>
        <w:rPr>
          <w:rFonts w:ascii="Times New Roman" w:hAnsi="Times New Roman" w:cs="Times New Roman"/>
          <w:i/>
          <w:sz w:val="20"/>
          <w:szCs w:val="24"/>
        </w:rPr>
        <w:t>Table 4</w:t>
      </w:r>
      <w:r w:rsidRPr="00F65E06">
        <w:rPr>
          <w:rFonts w:ascii="Times New Roman" w:hAnsi="Times New Roman" w:cs="Times New Roman"/>
          <w:i/>
          <w:sz w:val="20"/>
          <w:szCs w:val="24"/>
          <w:lang w:val="cs-CZ"/>
        </w:rPr>
        <w:t>:</w:t>
      </w:r>
      <w:r w:rsidRPr="00F65E06">
        <w:rPr>
          <w:rFonts w:ascii="Times New Roman" w:hAnsi="Times New Roman" w:cs="Times New Roman"/>
          <w:i/>
          <w:iCs/>
          <w:sz w:val="20"/>
          <w:szCs w:val="24"/>
        </w:rPr>
        <w:t xml:space="preserve"> </w:t>
      </w:r>
      <w:r w:rsidR="006A25B0" w:rsidRPr="006A25B0">
        <w:rPr>
          <w:rFonts w:ascii="Times New Roman" w:hAnsi="Times New Roman" w:cs="Times New Roman"/>
          <w:i/>
          <w:iCs/>
          <w:sz w:val="20"/>
          <w:szCs w:val="24"/>
        </w:rPr>
        <w:t xml:space="preserve">Modified Proctor </w:t>
      </w:r>
      <w:r w:rsidR="006A25B0">
        <w:rPr>
          <w:rFonts w:ascii="Times New Roman" w:hAnsi="Times New Roman" w:cs="Times New Roman"/>
          <w:i/>
          <w:iCs/>
          <w:sz w:val="20"/>
          <w:szCs w:val="24"/>
        </w:rPr>
        <w:t>Compaction results of Sand and SW</w:t>
      </w:r>
      <w:r w:rsidR="006A25B0" w:rsidRPr="006A25B0">
        <w:rPr>
          <w:rFonts w:ascii="Times New Roman" w:hAnsi="Times New Roman" w:cs="Times New Roman"/>
          <w:i/>
          <w:iCs/>
          <w:sz w:val="20"/>
          <w:szCs w:val="24"/>
        </w:rPr>
        <w:t>W mixture</w:t>
      </w:r>
    </w:p>
    <w:tbl>
      <w:tblPr>
        <w:tblStyle w:val="TableGrid2"/>
        <w:tblpPr w:leftFromText="180" w:rightFromText="180" w:vertAnchor="text" w:horzAnchor="margin" w:tblpXSpec="center" w:tblpY="173"/>
        <w:tblW w:w="9355" w:type="dxa"/>
        <w:tblLayout w:type="fixed"/>
        <w:tblLook w:val="04A0" w:firstRow="1" w:lastRow="0" w:firstColumn="1" w:lastColumn="0" w:noHBand="0" w:noVBand="1"/>
      </w:tblPr>
      <w:tblGrid>
        <w:gridCol w:w="1842"/>
        <w:gridCol w:w="851"/>
        <w:gridCol w:w="1134"/>
        <w:gridCol w:w="1134"/>
        <w:gridCol w:w="1134"/>
        <w:gridCol w:w="1134"/>
        <w:gridCol w:w="1134"/>
        <w:gridCol w:w="992"/>
      </w:tblGrid>
      <w:tr w:rsidR="002D65C7" w:rsidRPr="007C132E" w:rsidTr="002D65C7">
        <w:trPr>
          <w:trHeight w:val="552"/>
        </w:trPr>
        <w:tc>
          <w:tcPr>
            <w:tcW w:w="1842" w:type="dxa"/>
            <w:vAlign w:val="center"/>
          </w:tcPr>
          <w:p w:rsidR="002D65C7" w:rsidRPr="007C132E" w:rsidRDefault="002D65C7" w:rsidP="002D65C7">
            <w:pPr>
              <w:spacing w:line="276" w:lineRule="auto"/>
              <w:jc w:val="center"/>
              <w:rPr>
                <w:rFonts w:ascii="Times New Roman" w:hAnsi="Times New Roman" w:cs="Times New Roman"/>
                <w:sz w:val="20"/>
                <w:szCs w:val="20"/>
              </w:rPr>
            </w:pPr>
            <w:r w:rsidRPr="007C132E">
              <w:rPr>
                <w:rFonts w:ascii="Times New Roman" w:hAnsi="Times New Roman" w:cs="Times New Roman"/>
                <w:sz w:val="20"/>
                <w:szCs w:val="20"/>
              </w:rPr>
              <w:t>PROPERTY</w:t>
            </w:r>
          </w:p>
        </w:tc>
        <w:tc>
          <w:tcPr>
            <w:tcW w:w="851" w:type="dxa"/>
            <w:vAlign w:val="center"/>
          </w:tcPr>
          <w:p w:rsidR="002D65C7" w:rsidRPr="007C132E" w:rsidRDefault="002D65C7" w:rsidP="002D65C7">
            <w:pPr>
              <w:spacing w:line="276" w:lineRule="auto"/>
              <w:jc w:val="center"/>
              <w:rPr>
                <w:rFonts w:ascii="Times New Roman" w:hAnsi="Times New Roman" w:cs="Times New Roman"/>
                <w:sz w:val="20"/>
                <w:szCs w:val="20"/>
              </w:rPr>
            </w:pPr>
            <w:r w:rsidRPr="007C132E">
              <w:rPr>
                <w:rFonts w:ascii="Times New Roman" w:hAnsi="Times New Roman" w:cs="Times New Roman"/>
                <w:sz w:val="20"/>
                <w:szCs w:val="20"/>
              </w:rPr>
              <w:t>100 % Sand</w:t>
            </w:r>
          </w:p>
        </w:tc>
        <w:tc>
          <w:tcPr>
            <w:tcW w:w="1134" w:type="dxa"/>
            <w:vAlign w:val="center"/>
          </w:tcPr>
          <w:p w:rsidR="002D65C7" w:rsidRPr="007C132E" w:rsidRDefault="002D65C7" w:rsidP="002D65C7">
            <w:pPr>
              <w:spacing w:line="276" w:lineRule="auto"/>
              <w:jc w:val="center"/>
              <w:rPr>
                <w:rFonts w:ascii="Times New Roman" w:hAnsi="Times New Roman" w:cs="Times New Roman"/>
                <w:sz w:val="20"/>
                <w:szCs w:val="20"/>
              </w:rPr>
            </w:pPr>
            <w:r>
              <w:rPr>
                <w:rFonts w:ascii="Times New Roman" w:hAnsi="Times New Roman" w:cs="Times New Roman"/>
                <w:sz w:val="20"/>
                <w:szCs w:val="20"/>
              </w:rPr>
              <w:t>80</w:t>
            </w:r>
            <w:r w:rsidRPr="007C132E">
              <w:rPr>
                <w:rFonts w:ascii="Times New Roman" w:hAnsi="Times New Roman" w:cs="Times New Roman"/>
                <w:sz w:val="20"/>
                <w:szCs w:val="20"/>
              </w:rPr>
              <w:t>%Sand</w:t>
            </w:r>
          </w:p>
          <w:p w:rsidR="002D65C7" w:rsidRPr="007C132E" w:rsidRDefault="002D65C7" w:rsidP="002D65C7">
            <w:pPr>
              <w:spacing w:line="276" w:lineRule="auto"/>
              <w:jc w:val="center"/>
              <w:rPr>
                <w:rFonts w:ascii="Times New Roman" w:hAnsi="Times New Roman" w:cs="Times New Roman"/>
                <w:sz w:val="20"/>
                <w:szCs w:val="20"/>
              </w:rPr>
            </w:pPr>
            <w:r>
              <w:rPr>
                <w:rFonts w:ascii="Times New Roman" w:hAnsi="Times New Roman" w:cs="Times New Roman"/>
                <w:sz w:val="20"/>
                <w:szCs w:val="20"/>
              </w:rPr>
              <w:t>20%</w:t>
            </w:r>
            <w:r w:rsidRPr="007C132E">
              <w:rPr>
                <w:rFonts w:ascii="Times New Roman" w:hAnsi="Times New Roman" w:cs="Times New Roman"/>
                <w:sz w:val="20"/>
                <w:szCs w:val="20"/>
              </w:rPr>
              <w:t>S</w:t>
            </w:r>
            <w:r>
              <w:rPr>
                <w:rFonts w:ascii="Times New Roman" w:hAnsi="Times New Roman" w:cs="Times New Roman"/>
                <w:sz w:val="20"/>
                <w:szCs w:val="20"/>
              </w:rPr>
              <w:t>W</w:t>
            </w:r>
            <w:r w:rsidRPr="007C132E">
              <w:rPr>
                <w:rFonts w:ascii="Times New Roman" w:hAnsi="Times New Roman" w:cs="Times New Roman"/>
                <w:sz w:val="20"/>
                <w:szCs w:val="20"/>
              </w:rPr>
              <w:t>W</w:t>
            </w:r>
          </w:p>
        </w:tc>
        <w:tc>
          <w:tcPr>
            <w:tcW w:w="1134" w:type="dxa"/>
            <w:vAlign w:val="center"/>
          </w:tcPr>
          <w:p w:rsidR="002D65C7" w:rsidRPr="007C132E" w:rsidRDefault="002D65C7" w:rsidP="002D65C7">
            <w:pPr>
              <w:spacing w:line="276" w:lineRule="auto"/>
              <w:jc w:val="center"/>
              <w:rPr>
                <w:rFonts w:ascii="Times New Roman" w:hAnsi="Times New Roman" w:cs="Times New Roman"/>
                <w:sz w:val="20"/>
                <w:szCs w:val="20"/>
              </w:rPr>
            </w:pPr>
            <w:r>
              <w:rPr>
                <w:rFonts w:ascii="Times New Roman" w:hAnsi="Times New Roman" w:cs="Times New Roman"/>
                <w:sz w:val="20"/>
                <w:szCs w:val="20"/>
              </w:rPr>
              <w:t>60%</w:t>
            </w:r>
            <w:r w:rsidRPr="007C132E">
              <w:rPr>
                <w:rFonts w:ascii="Times New Roman" w:hAnsi="Times New Roman" w:cs="Times New Roman"/>
                <w:sz w:val="20"/>
                <w:szCs w:val="20"/>
              </w:rPr>
              <w:t>Sand</w:t>
            </w:r>
          </w:p>
          <w:p w:rsidR="002D65C7" w:rsidRPr="007C132E" w:rsidRDefault="002D65C7" w:rsidP="002D65C7">
            <w:pPr>
              <w:spacing w:line="276" w:lineRule="auto"/>
              <w:jc w:val="center"/>
              <w:rPr>
                <w:rFonts w:ascii="Times New Roman" w:hAnsi="Times New Roman" w:cs="Times New Roman"/>
                <w:sz w:val="20"/>
                <w:szCs w:val="20"/>
              </w:rPr>
            </w:pPr>
            <w:r>
              <w:rPr>
                <w:rFonts w:ascii="Times New Roman" w:hAnsi="Times New Roman" w:cs="Times New Roman"/>
                <w:sz w:val="20"/>
                <w:szCs w:val="20"/>
              </w:rPr>
              <w:t>40</w:t>
            </w:r>
            <w:r w:rsidRPr="007C132E">
              <w:rPr>
                <w:rFonts w:ascii="Times New Roman" w:hAnsi="Times New Roman" w:cs="Times New Roman"/>
                <w:sz w:val="20"/>
                <w:szCs w:val="20"/>
              </w:rPr>
              <w:t>%S</w:t>
            </w:r>
            <w:r>
              <w:rPr>
                <w:rFonts w:ascii="Times New Roman" w:hAnsi="Times New Roman" w:cs="Times New Roman"/>
                <w:sz w:val="20"/>
                <w:szCs w:val="20"/>
              </w:rPr>
              <w:t>W</w:t>
            </w:r>
            <w:r w:rsidRPr="007C132E">
              <w:rPr>
                <w:rFonts w:ascii="Times New Roman" w:hAnsi="Times New Roman" w:cs="Times New Roman"/>
                <w:sz w:val="20"/>
                <w:szCs w:val="20"/>
              </w:rPr>
              <w:t>W</w:t>
            </w:r>
          </w:p>
        </w:tc>
        <w:tc>
          <w:tcPr>
            <w:tcW w:w="1134" w:type="dxa"/>
            <w:vAlign w:val="center"/>
          </w:tcPr>
          <w:p w:rsidR="002D65C7" w:rsidRPr="007C132E" w:rsidRDefault="002D65C7" w:rsidP="002D65C7">
            <w:pPr>
              <w:spacing w:line="276" w:lineRule="auto"/>
              <w:jc w:val="center"/>
              <w:rPr>
                <w:rFonts w:ascii="Times New Roman" w:hAnsi="Times New Roman" w:cs="Times New Roman"/>
                <w:sz w:val="20"/>
                <w:szCs w:val="20"/>
              </w:rPr>
            </w:pPr>
            <w:r>
              <w:rPr>
                <w:rFonts w:ascii="Times New Roman" w:hAnsi="Times New Roman" w:cs="Times New Roman"/>
                <w:sz w:val="20"/>
                <w:szCs w:val="20"/>
              </w:rPr>
              <w:t>50%</w:t>
            </w:r>
            <w:r w:rsidRPr="007C132E">
              <w:rPr>
                <w:rFonts w:ascii="Times New Roman" w:hAnsi="Times New Roman" w:cs="Times New Roman"/>
                <w:sz w:val="20"/>
                <w:szCs w:val="20"/>
              </w:rPr>
              <w:t>Sand</w:t>
            </w:r>
          </w:p>
          <w:p w:rsidR="002D65C7" w:rsidRPr="007C132E" w:rsidRDefault="002D65C7" w:rsidP="002D65C7">
            <w:pPr>
              <w:spacing w:line="276" w:lineRule="auto"/>
              <w:jc w:val="center"/>
              <w:rPr>
                <w:rFonts w:ascii="Times New Roman" w:hAnsi="Times New Roman" w:cs="Times New Roman"/>
                <w:sz w:val="20"/>
                <w:szCs w:val="20"/>
              </w:rPr>
            </w:pPr>
            <w:r w:rsidRPr="007C132E">
              <w:rPr>
                <w:rFonts w:ascii="Times New Roman" w:hAnsi="Times New Roman" w:cs="Times New Roman"/>
                <w:sz w:val="20"/>
                <w:szCs w:val="20"/>
              </w:rPr>
              <w:t>50%S</w:t>
            </w:r>
            <w:r>
              <w:rPr>
                <w:rFonts w:ascii="Times New Roman" w:hAnsi="Times New Roman" w:cs="Times New Roman"/>
                <w:sz w:val="20"/>
                <w:szCs w:val="20"/>
              </w:rPr>
              <w:t>W</w:t>
            </w:r>
            <w:r w:rsidRPr="007C132E">
              <w:rPr>
                <w:rFonts w:ascii="Times New Roman" w:hAnsi="Times New Roman" w:cs="Times New Roman"/>
                <w:sz w:val="20"/>
                <w:szCs w:val="20"/>
              </w:rPr>
              <w:t>W</w:t>
            </w:r>
          </w:p>
        </w:tc>
        <w:tc>
          <w:tcPr>
            <w:tcW w:w="1134" w:type="dxa"/>
            <w:vAlign w:val="center"/>
          </w:tcPr>
          <w:p w:rsidR="002D65C7" w:rsidRPr="007C132E" w:rsidRDefault="002D65C7" w:rsidP="002D65C7">
            <w:pPr>
              <w:spacing w:line="276" w:lineRule="auto"/>
              <w:jc w:val="center"/>
              <w:rPr>
                <w:rFonts w:ascii="Times New Roman" w:hAnsi="Times New Roman" w:cs="Times New Roman"/>
                <w:sz w:val="20"/>
                <w:szCs w:val="20"/>
              </w:rPr>
            </w:pPr>
            <w:r>
              <w:rPr>
                <w:rFonts w:ascii="Times New Roman" w:hAnsi="Times New Roman" w:cs="Times New Roman"/>
                <w:sz w:val="20"/>
                <w:szCs w:val="20"/>
              </w:rPr>
              <w:t>40%</w:t>
            </w:r>
            <w:r w:rsidRPr="007C132E">
              <w:rPr>
                <w:rFonts w:ascii="Times New Roman" w:hAnsi="Times New Roman" w:cs="Times New Roman"/>
                <w:sz w:val="20"/>
                <w:szCs w:val="20"/>
              </w:rPr>
              <w:t>Sand</w:t>
            </w:r>
          </w:p>
          <w:p w:rsidR="002D65C7" w:rsidRPr="007C132E" w:rsidRDefault="002D65C7" w:rsidP="002D65C7">
            <w:pPr>
              <w:spacing w:line="276" w:lineRule="auto"/>
              <w:jc w:val="center"/>
              <w:rPr>
                <w:rFonts w:ascii="Times New Roman" w:hAnsi="Times New Roman" w:cs="Times New Roman"/>
                <w:sz w:val="20"/>
                <w:szCs w:val="20"/>
              </w:rPr>
            </w:pPr>
            <w:r>
              <w:rPr>
                <w:rFonts w:ascii="Times New Roman" w:hAnsi="Times New Roman" w:cs="Times New Roman"/>
                <w:sz w:val="20"/>
                <w:szCs w:val="20"/>
              </w:rPr>
              <w:t>60%</w:t>
            </w:r>
            <w:r w:rsidRPr="007C132E">
              <w:rPr>
                <w:rFonts w:ascii="Times New Roman" w:hAnsi="Times New Roman" w:cs="Times New Roman"/>
                <w:sz w:val="20"/>
                <w:szCs w:val="20"/>
              </w:rPr>
              <w:t>S</w:t>
            </w:r>
            <w:r>
              <w:rPr>
                <w:rFonts w:ascii="Times New Roman" w:hAnsi="Times New Roman" w:cs="Times New Roman"/>
                <w:sz w:val="20"/>
                <w:szCs w:val="20"/>
              </w:rPr>
              <w:t>W</w:t>
            </w:r>
            <w:r w:rsidRPr="007C132E">
              <w:rPr>
                <w:rFonts w:ascii="Times New Roman" w:hAnsi="Times New Roman" w:cs="Times New Roman"/>
                <w:sz w:val="20"/>
                <w:szCs w:val="20"/>
              </w:rPr>
              <w:t>W</w:t>
            </w:r>
          </w:p>
        </w:tc>
        <w:tc>
          <w:tcPr>
            <w:tcW w:w="1134" w:type="dxa"/>
            <w:vAlign w:val="center"/>
          </w:tcPr>
          <w:p w:rsidR="002D65C7" w:rsidRPr="007C132E" w:rsidRDefault="002D65C7" w:rsidP="002D65C7">
            <w:pPr>
              <w:spacing w:line="276" w:lineRule="auto"/>
              <w:jc w:val="center"/>
              <w:rPr>
                <w:rFonts w:ascii="Times New Roman" w:hAnsi="Times New Roman" w:cs="Times New Roman"/>
                <w:sz w:val="20"/>
                <w:szCs w:val="20"/>
              </w:rPr>
            </w:pPr>
            <w:r>
              <w:rPr>
                <w:rFonts w:ascii="Times New Roman" w:hAnsi="Times New Roman" w:cs="Times New Roman"/>
                <w:sz w:val="20"/>
                <w:szCs w:val="20"/>
              </w:rPr>
              <w:t>20%</w:t>
            </w:r>
            <w:r w:rsidRPr="007C132E">
              <w:rPr>
                <w:rFonts w:ascii="Times New Roman" w:hAnsi="Times New Roman" w:cs="Times New Roman"/>
                <w:sz w:val="20"/>
                <w:szCs w:val="20"/>
              </w:rPr>
              <w:t>S</w:t>
            </w:r>
            <w:r w:rsidR="00FE5A8C" w:rsidRPr="007C132E">
              <w:rPr>
                <w:rFonts w:ascii="Times New Roman" w:hAnsi="Times New Roman" w:cs="Times New Roman"/>
                <w:sz w:val="20"/>
                <w:szCs w:val="20"/>
              </w:rPr>
              <w:t>and</w:t>
            </w:r>
          </w:p>
          <w:p w:rsidR="002D65C7" w:rsidRPr="007C132E" w:rsidRDefault="002D65C7" w:rsidP="002D65C7">
            <w:pPr>
              <w:spacing w:line="276" w:lineRule="auto"/>
              <w:jc w:val="center"/>
              <w:rPr>
                <w:rFonts w:ascii="Times New Roman" w:hAnsi="Times New Roman" w:cs="Times New Roman"/>
                <w:sz w:val="20"/>
                <w:szCs w:val="20"/>
              </w:rPr>
            </w:pPr>
            <w:r>
              <w:rPr>
                <w:rFonts w:ascii="Times New Roman" w:hAnsi="Times New Roman" w:cs="Times New Roman"/>
                <w:sz w:val="20"/>
                <w:szCs w:val="20"/>
              </w:rPr>
              <w:t>80%SW</w:t>
            </w:r>
            <w:r w:rsidRPr="007C132E">
              <w:rPr>
                <w:rFonts w:ascii="Times New Roman" w:hAnsi="Times New Roman" w:cs="Times New Roman"/>
                <w:sz w:val="20"/>
                <w:szCs w:val="20"/>
              </w:rPr>
              <w:t>W</w:t>
            </w:r>
          </w:p>
        </w:tc>
        <w:tc>
          <w:tcPr>
            <w:tcW w:w="992" w:type="dxa"/>
            <w:vAlign w:val="center"/>
          </w:tcPr>
          <w:p w:rsidR="002D65C7" w:rsidRPr="007C132E" w:rsidRDefault="002D65C7" w:rsidP="002D65C7">
            <w:pPr>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100 % </w:t>
            </w:r>
            <w:r w:rsidRPr="007C132E">
              <w:rPr>
                <w:rFonts w:ascii="Times New Roman" w:hAnsi="Times New Roman" w:cs="Times New Roman"/>
                <w:sz w:val="20"/>
                <w:szCs w:val="20"/>
              </w:rPr>
              <w:t>S</w:t>
            </w:r>
            <w:r>
              <w:rPr>
                <w:rFonts w:ascii="Times New Roman" w:hAnsi="Times New Roman" w:cs="Times New Roman"/>
                <w:sz w:val="20"/>
                <w:szCs w:val="20"/>
              </w:rPr>
              <w:t>W</w:t>
            </w:r>
            <w:r w:rsidRPr="007C132E">
              <w:rPr>
                <w:rFonts w:ascii="Times New Roman" w:hAnsi="Times New Roman" w:cs="Times New Roman"/>
                <w:sz w:val="20"/>
                <w:szCs w:val="20"/>
              </w:rPr>
              <w:t>W</w:t>
            </w:r>
          </w:p>
        </w:tc>
      </w:tr>
      <w:tr w:rsidR="002D65C7" w:rsidRPr="007C132E" w:rsidTr="002D65C7">
        <w:trPr>
          <w:trHeight w:val="433"/>
        </w:trPr>
        <w:tc>
          <w:tcPr>
            <w:tcW w:w="1842" w:type="dxa"/>
            <w:vAlign w:val="center"/>
          </w:tcPr>
          <w:p w:rsidR="002D65C7" w:rsidRPr="007C132E" w:rsidRDefault="002D65C7" w:rsidP="002D65C7">
            <w:pPr>
              <w:spacing w:line="276" w:lineRule="auto"/>
              <w:jc w:val="center"/>
              <w:rPr>
                <w:rFonts w:ascii="Times New Roman" w:hAnsi="Times New Roman" w:cs="Times New Roman"/>
                <w:sz w:val="20"/>
                <w:szCs w:val="20"/>
              </w:rPr>
            </w:pPr>
            <w:r w:rsidRPr="007C132E">
              <w:rPr>
                <w:rFonts w:ascii="Times New Roman" w:hAnsi="Times New Roman" w:cs="Times New Roman"/>
                <w:sz w:val="20"/>
                <w:szCs w:val="20"/>
              </w:rPr>
              <w:t xml:space="preserve">MDD </w:t>
            </w:r>
            <w:proofErr w:type="spellStart"/>
            <w:r w:rsidRPr="007C132E">
              <w:rPr>
                <w:rFonts w:ascii="Times New Roman" w:hAnsi="Times New Roman" w:cs="Times New Roman"/>
                <w:sz w:val="20"/>
                <w:szCs w:val="20"/>
              </w:rPr>
              <w:t>γ</w:t>
            </w:r>
            <w:r w:rsidRPr="007C132E">
              <w:rPr>
                <w:rFonts w:ascii="Times New Roman" w:hAnsi="Times New Roman" w:cs="Times New Roman"/>
                <w:sz w:val="20"/>
                <w:szCs w:val="20"/>
                <w:vertAlign w:val="subscript"/>
              </w:rPr>
              <w:t>dmax</w:t>
            </w:r>
            <w:proofErr w:type="spellEnd"/>
            <w:r w:rsidRPr="007C132E">
              <w:rPr>
                <w:rFonts w:ascii="Times New Roman" w:hAnsi="Times New Roman" w:cs="Times New Roman"/>
                <w:sz w:val="20"/>
                <w:szCs w:val="20"/>
              </w:rPr>
              <w:t xml:space="preserve"> (</w:t>
            </w:r>
            <w:proofErr w:type="spellStart"/>
            <w:r w:rsidRPr="007C132E">
              <w:rPr>
                <w:rFonts w:ascii="Times New Roman" w:hAnsi="Times New Roman" w:cs="Times New Roman"/>
                <w:sz w:val="20"/>
                <w:szCs w:val="20"/>
              </w:rPr>
              <w:t>kN</w:t>
            </w:r>
            <w:proofErr w:type="spellEnd"/>
            <w:r w:rsidRPr="007C132E">
              <w:rPr>
                <w:rFonts w:ascii="Times New Roman" w:hAnsi="Times New Roman" w:cs="Times New Roman"/>
                <w:sz w:val="20"/>
                <w:szCs w:val="20"/>
              </w:rPr>
              <w:t>/m</w:t>
            </w:r>
            <w:r w:rsidRPr="007C132E">
              <w:rPr>
                <w:rFonts w:ascii="Times New Roman" w:hAnsi="Times New Roman" w:cs="Times New Roman"/>
                <w:sz w:val="20"/>
                <w:szCs w:val="20"/>
                <w:vertAlign w:val="superscript"/>
              </w:rPr>
              <w:t>3</w:t>
            </w:r>
            <w:r w:rsidRPr="007C132E">
              <w:rPr>
                <w:rFonts w:ascii="Times New Roman" w:hAnsi="Times New Roman" w:cs="Times New Roman"/>
                <w:sz w:val="20"/>
                <w:szCs w:val="20"/>
              </w:rPr>
              <w:t>)</w:t>
            </w:r>
          </w:p>
        </w:tc>
        <w:tc>
          <w:tcPr>
            <w:tcW w:w="851" w:type="dxa"/>
            <w:vAlign w:val="center"/>
          </w:tcPr>
          <w:p w:rsidR="002D65C7" w:rsidRPr="007C132E" w:rsidRDefault="002D65C7" w:rsidP="002D65C7">
            <w:pPr>
              <w:jc w:val="center"/>
              <w:rPr>
                <w:rFonts w:ascii="Times New Roman" w:hAnsi="Times New Roman" w:cs="Times New Roman"/>
                <w:sz w:val="20"/>
                <w:szCs w:val="20"/>
              </w:rPr>
            </w:pPr>
            <w:r w:rsidRPr="007C132E">
              <w:rPr>
                <w:rFonts w:ascii="Times New Roman" w:hAnsi="Times New Roman" w:cs="Times New Roman"/>
                <w:sz w:val="20"/>
                <w:szCs w:val="20"/>
              </w:rPr>
              <w:t>18.63</w:t>
            </w:r>
          </w:p>
        </w:tc>
        <w:tc>
          <w:tcPr>
            <w:tcW w:w="1134" w:type="dxa"/>
            <w:vAlign w:val="center"/>
          </w:tcPr>
          <w:p w:rsidR="002D65C7" w:rsidRPr="007C132E" w:rsidRDefault="002D65C7" w:rsidP="002D65C7">
            <w:pPr>
              <w:jc w:val="center"/>
              <w:rPr>
                <w:rFonts w:ascii="Times New Roman" w:hAnsi="Times New Roman" w:cs="Times New Roman"/>
                <w:sz w:val="20"/>
                <w:szCs w:val="20"/>
              </w:rPr>
            </w:pPr>
            <w:r w:rsidRPr="007C132E">
              <w:rPr>
                <w:rFonts w:ascii="Times New Roman" w:hAnsi="Times New Roman" w:cs="Times New Roman"/>
                <w:sz w:val="20"/>
                <w:szCs w:val="20"/>
              </w:rPr>
              <w:t>21.39</w:t>
            </w:r>
          </w:p>
        </w:tc>
        <w:tc>
          <w:tcPr>
            <w:tcW w:w="1134" w:type="dxa"/>
            <w:vAlign w:val="center"/>
          </w:tcPr>
          <w:p w:rsidR="002D65C7" w:rsidRPr="007C132E" w:rsidRDefault="002D65C7" w:rsidP="002D65C7">
            <w:pPr>
              <w:jc w:val="center"/>
              <w:rPr>
                <w:rFonts w:ascii="Times New Roman" w:hAnsi="Times New Roman" w:cs="Times New Roman"/>
                <w:sz w:val="20"/>
                <w:szCs w:val="20"/>
              </w:rPr>
            </w:pPr>
            <w:r w:rsidRPr="007C132E">
              <w:rPr>
                <w:rFonts w:ascii="Times New Roman" w:hAnsi="Times New Roman" w:cs="Times New Roman"/>
                <w:sz w:val="20"/>
                <w:szCs w:val="20"/>
              </w:rPr>
              <w:t>21.24</w:t>
            </w:r>
          </w:p>
        </w:tc>
        <w:tc>
          <w:tcPr>
            <w:tcW w:w="1134" w:type="dxa"/>
            <w:vAlign w:val="center"/>
          </w:tcPr>
          <w:p w:rsidR="002D65C7" w:rsidRPr="007C132E" w:rsidRDefault="002D65C7" w:rsidP="002D65C7">
            <w:pPr>
              <w:jc w:val="center"/>
              <w:rPr>
                <w:rFonts w:ascii="Times New Roman" w:hAnsi="Times New Roman" w:cs="Times New Roman"/>
                <w:sz w:val="20"/>
                <w:szCs w:val="20"/>
              </w:rPr>
            </w:pPr>
            <w:r w:rsidRPr="007C132E">
              <w:rPr>
                <w:rFonts w:ascii="Times New Roman" w:hAnsi="Times New Roman" w:cs="Times New Roman"/>
                <w:sz w:val="20"/>
                <w:szCs w:val="20"/>
              </w:rPr>
              <w:t>21.16</w:t>
            </w:r>
          </w:p>
        </w:tc>
        <w:tc>
          <w:tcPr>
            <w:tcW w:w="1134" w:type="dxa"/>
            <w:vAlign w:val="center"/>
          </w:tcPr>
          <w:p w:rsidR="002D65C7" w:rsidRPr="007C132E" w:rsidRDefault="002D65C7" w:rsidP="002D65C7">
            <w:pPr>
              <w:jc w:val="center"/>
              <w:rPr>
                <w:rFonts w:ascii="Times New Roman" w:hAnsi="Times New Roman" w:cs="Times New Roman"/>
                <w:sz w:val="20"/>
                <w:szCs w:val="20"/>
              </w:rPr>
            </w:pPr>
            <w:r w:rsidRPr="007C132E">
              <w:rPr>
                <w:rFonts w:ascii="Times New Roman" w:hAnsi="Times New Roman" w:cs="Times New Roman"/>
                <w:sz w:val="20"/>
                <w:szCs w:val="20"/>
              </w:rPr>
              <w:t>20.10</w:t>
            </w:r>
          </w:p>
        </w:tc>
        <w:tc>
          <w:tcPr>
            <w:tcW w:w="1134" w:type="dxa"/>
            <w:vAlign w:val="center"/>
          </w:tcPr>
          <w:p w:rsidR="002D65C7" w:rsidRPr="007C132E" w:rsidRDefault="002D65C7" w:rsidP="002D65C7">
            <w:pPr>
              <w:jc w:val="center"/>
              <w:rPr>
                <w:rFonts w:ascii="Times New Roman" w:hAnsi="Times New Roman" w:cs="Times New Roman"/>
                <w:sz w:val="20"/>
                <w:szCs w:val="20"/>
              </w:rPr>
            </w:pPr>
            <w:r w:rsidRPr="007C132E">
              <w:rPr>
                <w:rFonts w:ascii="Times New Roman" w:hAnsi="Times New Roman" w:cs="Times New Roman"/>
                <w:sz w:val="20"/>
                <w:szCs w:val="20"/>
              </w:rPr>
              <w:t>19.55</w:t>
            </w:r>
          </w:p>
        </w:tc>
        <w:tc>
          <w:tcPr>
            <w:tcW w:w="992" w:type="dxa"/>
            <w:vAlign w:val="center"/>
          </w:tcPr>
          <w:p w:rsidR="002D65C7" w:rsidRPr="007C132E" w:rsidRDefault="002D65C7" w:rsidP="002D65C7">
            <w:pPr>
              <w:jc w:val="center"/>
              <w:rPr>
                <w:rFonts w:ascii="Times New Roman" w:hAnsi="Times New Roman" w:cs="Times New Roman"/>
                <w:sz w:val="20"/>
                <w:szCs w:val="20"/>
              </w:rPr>
            </w:pPr>
            <w:r w:rsidRPr="007C132E">
              <w:rPr>
                <w:rFonts w:ascii="Times New Roman" w:hAnsi="Times New Roman" w:cs="Times New Roman"/>
                <w:sz w:val="20"/>
                <w:szCs w:val="20"/>
              </w:rPr>
              <w:t>18.62</w:t>
            </w:r>
          </w:p>
        </w:tc>
      </w:tr>
      <w:tr w:rsidR="002D65C7" w:rsidRPr="007C132E" w:rsidTr="002D65C7">
        <w:trPr>
          <w:trHeight w:val="380"/>
        </w:trPr>
        <w:tc>
          <w:tcPr>
            <w:tcW w:w="1842" w:type="dxa"/>
            <w:vAlign w:val="center"/>
          </w:tcPr>
          <w:p w:rsidR="002D65C7" w:rsidRPr="007C132E" w:rsidRDefault="002D65C7" w:rsidP="002D65C7">
            <w:pPr>
              <w:spacing w:line="276" w:lineRule="auto"/>
              <w:jc w:val="center"/>
              <w:rPr>
                <w:rFonts w:ascii="Times New Roman" w:hAnsi="Times New Roman" w:cs="Times New Roman"/>
                <w:sz w:val="20"/>
                <w:szCs w:val="20"/>
              </w:rPr>
            </w:pPr>
            <w:r w:rsidRPr="007C132E">
              <w:rPr>
                <w:rFonts w:ascii="Times New Roman" w:hAnsi="Times New Roman" w:cs="Times New Roman"/>
                <w:sz w:val="20"/>
                <w:szCs w:val="20"/>
              </w:rPr>
              <w:t>OMC (%)</w:t>
            </w:r>
          </w:p>
        </w:tc>
        <w:tc>
          <w:tcPr>
            <w:tcW w:w="851" w:type="dxa"/>
            <w:vAlign w:val="center"/>
          </w:tcPr>
          <w:p w:rsidR="002D65C7" w:rsidRPr="007C132E" w:rsidRDefault="002D65C7" w:rsidP="002D65C7">
            <w:pPr>
              <w:jc w:val="center"/>
              <w:rPr>
                <w:rFonts w:ascii="Times New Roman" w:hAnsi="Times New Roman" w:cs="Times New Roman"/>
                <w:sz w:val="20"/>
                <w:szCs w:val="20"/>
              </w:rPr>
            </w:pPr>
            <w:r w:rsidRPr="007C132E">
              <w:rPr>
                <w:rFonts w:ascii="Times New Roman" w:hAnsi="Times New Roman" w:cs="Times New Roman"/>
                <w:sz w:val="20"/>
                <w:szCs w:val="20"/>
              </w:rPr>
              <w:t>-</w:t>
            </w:r>
          </w:p>
        </w:tc>
        <w:tc>
          <w:tcPr>
            <w:tcW w:w="1134" w:type="dxa"/>
            <w:vAlign w:val="center"/>
          </w:tcPr>
          <w:p w:rsidR="002D65C7" w:rsidRPr="007C132E" w:rsidRDefault="002D65C7" w:rsidP="002D65C7">
            <w:pPr>
              <w:jc w:val="center"/>
              <w:rPr>
                <w:rFonts w:ascii="Times New Roman" w:hAnsi="Times New Roman" w:cs="Times New Roman"/>
                <w:sz w:val="20"/>
                <w:szCs w:val="20"/>
              </w:rPr>
            </w:pPr>
            <w:r w:rsidRPr="007C132E">
              <w:rPr>
                <w:rFonts w:ascii="Times New Roman" w:hAnsi="Times New Roman" w:cs="Times New Roman"/>
                <w:sz w:val="20"/>
                <w:szCs w:val="20"/>
              </w:rPr>
              <w:t>6.83</w:t>
            </w:r>
          </w:p>
        </w:tc>
        <w:tc>
          <w:tcPr>
            <w:tcW w:w="1134" w:type="dxa"/>
            <w:vAlign w:val="center"/>
          </w:tcPr>
          <w:p w:rsidR="002D65C7" w:rsidRPr="007C132E" w:rsidRDefault="002D65C7" w:rsidP="002D65C7">
            <w:pPr>
              <w:jc w:val="center"/>
              <w:rPr>
                <w:rFonts w:ascii="Times New Roman" w:hAnsi="Times New Roman" w:cs="Times New Roman"/>
                <w:sz w:val="20"/>
                <w:szCs w:val="20"/>
              </w:rPr>
            </w:pPr>
            <w:r w:rsidRPr="007C132E">
              <w:rPr>
                <w:rFonts w:ascii="Times New Roman" w:hAnsi="Times New Roman" w:cs="Times New Roman"/>
                <w:sz w:val="20"/>
                <w:szCs w:val="20"/>
              </w:rPr>
              <w:t>6.92</w:t>
            </w:r>
          </w:p>
        </w:tc>
        <w:tc>
          <w:tcPr>
            <w:tcW w:w="1134" w:type="dxa"/>
            <w:vAlign w:val="center"/>
          </w:tcPr>
          <w:p w:rsidR="002D65C7" w:rsidRPr="007C132E" w:rsidRDefault="002D65C7" w:rsidP="002D65C7">
            <w:pPr>
              <w:jc w:val="center"/>
              <w:rPr>
                <w:rFonts w:ascii="Times New Roman" w:hAnsi="Times New Roman" w:cs="Times New Roman"/>
                <w:sz w:val="20"/>
                <w:szCs w:val="20"/>
              </w:rPr>
            </w:pPr>
            <w:r w:rsidRPr="007C132E">
              <w:rPr>
                <w:rFonts w:ascii="Times New Roman" w:hAnsi="Times New Roman" w:cs="Times New Roman"/>
                <w:sz w:val="20"/>
                <w:szCs w:val="20"/>
              </w:rPr>
              <w:t>6.99</w:t>
            </w:r>
          </w:p>
        </w:tc>
        <w:tc>
          <w:tcPr>
            <w:tcW w:w="1134" w:type="dxa"/>
            <w:vAlign w:val="center"/>
          </w:tcPr>
          <w:p w:rsidR="002D65C7" w:rsidRPr="007C132E" w:rsidRDefault="002D65C7" w:rsidP="002D65C7">
            <w:pPr>
              <w:jc w:val="center"/>
              <w:rPr>
                <w:rFonts w:ascii="Times New Roman" w:hAnsi="Times New Roman" w:cs="Times New Roman"/>
                <w:sz w:val="20"/>
                <w:szCs w:val="20"/>
              </w:rPr>
            </w:pPr>
            <w:r w:rsidRPr="007C132E">
              <w:rPr>
                <w:rFonts w:ascii="Times New Roman" w:hAnsi="Times New Roman" w:cs="Times New Roman"/>
                <w:sz w:val="20"/>
                <w:szCs w:val="20"/>
              </w:rPr>
              <w:t>10.56</w:t>
            </w:r>
          </w:p>
        </w:tc>
        <w:tc>
          <w:tcPr>
            <w:tcW w:w="1134" w:type="dxa"/>
            <w:vAlign w:val="center"/>
          </w:tcPr>
          <w:p w:rsidR="002D65C7" w:rsidRPr="007C132E" w:rsidRDefault="002D65C7" w:rsidP="002D65C7">
            <w:pPr>
              <w:jc w:val="center"/>
              <w:rPr>
                <w:rFonts w:ascii="Times New Roman" w:hAnsi="Times New Roman" w:cs="Times New Roman"/>
                <w:sz w:val="20"/>
                <w:szCs w:val="20"/>
              </w:rPr>
            </w:pPr>
            <w:r w:rsidRPr="007C132E">
              <w:rPr>
                <w:rFonts w:ascii="Times New Roman" w:hAnsi="Times New Roman" w:cs="Times New Roman"/>
                <w:sz w:val="20"/>
                <w:szCs w:val="20"/>
              </w:rPr>
              <w:t>10.70</w:t>
            </w:r>
          </w:p>
        </w:tc>
        <w:tc>
          <w:tcPr>
            <w:tcW w:w="992" w:type="dxa"/>
            <w:vAlign w:val="center"/>
          </w:tcPr>
          <w:p w:rsidR="002D65C7" w:rsidRPr="007C132E" w:rsidRDefault="002D65C7" w:rsidP="002D65C7">
            <w:pPr>
              <w:jc w:val="center"/>
              <w:rPr>
                <w:rFonts w:ascii="Times New Roman" w:hAnsi="Times New Roman" w:cs="Times New Roman"/>
                <w:sz w:val="20"/>
                <w:szCs w:val="20"/>
              </w:rPr>
            </w:pPr>
            <w:r w:rsidRPr="007C132E">
              <w:rPr>
                <w:rFonts w:ascii="Times New Roman" w:hAnsi="Times New Roman" w:cs="Times New Roman"/>
                <w:sz w:val="20"/>
                <w:szCs w:val="20"/>
              </w:rPr>
              <w:t>11.33</w:t>
            </w:r>
          </w:p>
        </w:tc>
      </w:tr>
    </w:tbl>
    <w:p w:rsidR="00FE5A8C" w:rsidRDefault="007A0D1B" w:rsidP="00FE5A8C">
      <w:pPr>
        <w:spacing w:before="240"/>
        <w:ind w:firstLine="720"/>
        <w:jc w:val="both"/>
        <w:rPr>
          <w:rFonts w:ascii="Times New Roman" w:hAnsi="Times New Roman" w:cs="Times New Roman"/>
          <w:sz w:val="24"/>
          <w:szCs w:val="24"/>
        </w:rPr>
      </w:pPr>
      <w:r>
        <w:rPr>
          <w:noProof/>
          <w:lang w:eastAsia="en-IN" w:bidi="ta-IN"/>
        </w:rPr>
        <w:drawing>
          <wp:anchor distT="0" distB="0" distL="114300" distR="114300" simplePos="0" relativeHeight="251679744" behindDoc="1" locked="0" layoutInCell="1" allowOverlap="1" wp14:anchorId="12FCF491" wp14:editId="0D3F1CCC">
            <wp:simplePos x="0" y="0"/>
            <wp:positionH relativeFrom="margin">
              <wp:align>center</wp:align>
            </wp:positionH>
            <wp:positionV relativeFrom="paragraph">
              <wp:posOffset>2487295</wp:posOffset>
            </wp:positionV>
            <wp:extent cx="4398645" cy="2743200"/>
            <wp:effectExtent l="0" t="0" r="1905" b="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FE5A8C" w:rsidRPr="00FE5A8C">
        <w:rPr>
          <w:rFonts w:ascii="Times New Roman" w:hAnsi="Times New Roman" w:cs="Times New Roman"/>
          <w:sz w:val="24"/>
          <w:szCs w:val="24"/>
        </w:rPr>
        <w:t xml:space="preserve">In the present study, the MDD of the sample for standard proctor compaction </w:t>
      </w:r>
      <w:r w:rsidR="00816538">
        <w:rPr>
          <w:rFonts w:ascii="Times New Roman" w:hAnsi="Times New Roman" w:cs="Times New Roman"/>
          <w:sz w:val="24"/>
          <w:szCs w:val="24"/>
        </w:rPr>
        <w:t xml:space="preserve">energy </w:t>
      </w:r>
      <w:r w:rsidR="00FE5A8C" w:rsidRPr="00FE5A8C">
        <w:rPr>
          <w:rFonts w:ascii="Times New Roman" w:hAnsi="Times New Roman" w:cs="Times New Roman"/>
          <w:sz w:val="24"/>
          <w:szCs w:val="24"/>
        </w:rPr>
        <w:t xml:space="preserve">varied from 17.26 </w:t>
      </w:r>
      <w:proofErr w:type="spellStart"/>
      <w:r w:rsidR="00FE5A8C" w:rsidRPr="00FE5A8C">
        <w:rPr>
          <w:rFonts w:ascii="Times New Roman" w:hAnsi="Times New Roman" w:cs="Times New Roman"/>
          <w:sz w:val="24"/>
          <w:szCs w:val="24"/>
        </w:rPr>
        <w:t>kN</w:t>
      </w:r>
      <w:proofErr w:type="spellEnd"/>
      <w:r w:rsidR="00FE5A8C" w:rsidRPr="00FE5A8C">
        <w:rPr>
          <w:rFonts w:ascii="Times New Roman" w:hAnsi="Times New Roman" w:cs="Times New Roman"/>
          <w:sz w:val="24"/>
          <w:szCs w:val="24"/>
        </w:rPr>
        <w:t>/m</w:t>
      </w:r>
      <w:r w:rsidR="00FE5A8C" w:rsidRPr="00FE5A8C">
        <w:rPr>
          <w:rFonts w:ascii="Times New Roman" w:hAnsi="Times New Roman" w:cs="Times New Roman"/>
          <w:sz w:val="24"/>
          <w:szCs w:val="24"/>
          <w:vertAlign w:val="superscript"/>
        </w:rPr>
        <w:t>3</w:t>
      </w:r>
      <w:r w:rsidR="00FE5A8C" w:rsidRPr="00FE5A8C">
        <w:rPr>
          <w:rFonts w:ascii="Times New Roman" w:hAnsi="Times New Roman" w:cs="Times New Roman"/>
          <w:sz w:val="24"/>
          <w:szCs w:val="24"/>
        </w:rPr>
        <w:t xml:space="preserve"> to 20.89 </w:t>
      </w:r>
      <w:proofErr w:type="spellStart"/>
      <w:r w:rsidR="00FE5A8C" w:rsidRPr="00FE5A8C">
        <w:rPr>
          <w:rFonts w:ascii="Times New Roman" w:hAnsi="Times New Roman" w:cs="Times New Roman"/>
          <w:sz w:val="24"/>
          <w:szCs w:val="24"/>
        </w:rPr>
        <w:t>kN</w:t>
      </w:r>
      <w:proofErr w:type="spellEnd"/>
      <w:r w:rsidR="00FE5A8C" w:rsidRPr="00FE5A8C">
        <w:rPr>
          <w:rFonts w:ascii="Times New Roman" w:hAnsi="Times New Roman" w:cs="Times New Roman"/>
          <w:sz w:val="24"/>
          <w:szCs w:val="24"/>
        </w:rPr>
        <w:t>/m</w:t>
      </w:r>
      <w:r w:rsidR="00FE5A8C" w:rsidRPr="00FE5A8C">
        <w:rPr>
          <w:rFonts w:ascii="Times New Roman" w:hAnsi="Times New Roman" w:cs="Times New Roman"/>
          <w:sz w:val="24"/>
          <w:szCs w:val="24"/>
          <w:vertAlign w:val="superscript"/>
        </w:rPr>
        <w:t>3</w:t>
      </w:r>
      <w:r w:rsidR="00FE5A8C" w:rsidRPr="00FE5A8C">
        <w:rPr>
          <w:rFonts w:ascii="Times New Roman" w:hAnsi="Times New Roman" w:cs="Times New Roman"/>
          <w:sz w:val="24"/>
          <w:szCs w:val="24"/>
        </w:rPr>
        <w:t xml:space="preserve">, and OMC varied from 14.34 % to 10.08 %. In the case of the modified proctor compaction, MDD varied from 18.62 </w:t>
      </w:r>
      <w:proofErr w:type="spellStart"/>
      <w:r w:rsidR="00FE5A8C" w:rsidRPr="00FE5A8C">
        <w:rPr>
          <w:rFonts w:ascii="Times New Roman" w:hAnsi="Times New Roman" w:cs="Times New Roman"/>
          <w:sz w:val="24"/>
          <w:szCs w:val="24"/>
        </w:rPr>
        <w:t>kN</w:t>
      </w:r>
      <w:proofErr w:type="spellEnd"/>
      <w:r w:rsidR="00FE5A8C" w:rsidRPr="00FE5A8C">
        <w:rPr>
          <w:rFonts w:ascii="Times New Roman" w:hAnsi="Times New Roman" w:cs="Times New Roman"/>
          <w:sz w:val="24"/>
          <w:szCs w:val="24"/>
        </w:rPr>
        <w:t>/m</w:t>
      </w:r>
      <w:r w:rsidR="00FE5A8C" w:rsidRPr="00FE5A8C">
        <w:rPr>
          <w:rFonts w:ascii="Times New Roman" w:hAnsi="Times New Roman" w:cs="Times New Roman"/>
          <w:sz w:val="24"/>
          <w:szCs w:val="24"/>
          <w:vertAlign w:val="superscript"/>
        </w:rPr>
        <w:t>3</w:t>
      </w:r>
      <w:r w:rsidR="00FE5A8C" w:rsidRPr="00FE5A8C">
        <w:rPr>
          <w:rFonts w:ascii="Times New Roman" w:hAnsi="Times New Roman" w:cs="Times New Roman"/>
          <w:sz w:val="24"/>
          <w:szCs w:val="24"/>
        </w:rPr>
        <w:t xml:space="preserve"> to 21.39 </w:t>
      </w:r>
      <w:proofErr w:type="spellStart"/>
      <w:r w:rsidR="00FE5A8C" w:rsidRPr="00FE5A8C">
        <w:rPr>
          <w:rFonts w:ascii="Times New Roman" w:hAnsi="Times New Roman" w:cs="Times New Roman"/>
          <w:sz w:val="24"/>
          <w:szCs w:val="24"/>
        </w:rPr>
        <w:t>kN</w:t>
      </w:r>
      <w:proofErr w:type="spellEnd"/>
      <w:r w:rsidR="00FE5A8C" w:rsidRPr="00FE5A8C">
        <w:rPr>
          <w:rFonts w:ascii="Times New Roman" w:hAnsi="Times New Roman" w:cs="Times New Roman"/>
          <w:sz w:val="24"/>
          <w:szCs w:val="24"/>
        </w:rPr>
        <w:t>/m</w:t>
      </w:r>
      <w:r w:rsidR="00FE5A8C" w:rsidRPr="00FE5A8C">
        <w:rPr>
          <w:rFonts w:ascii="Times New Roman" w:hAnsi="Times New Roman" w:cs="Times New Roman"/>
          <w:sz w:val="24"/>
          <w:szCs w:val="24"/>
          <w:vertAlign w:val="superscript"/>
        </w:rPr>
        <w:t>3</w:t>
      </w:r>
      <w:r w:rsidR="00FE5A8C" w:rsidRPr="00FE5A8C">
        <w:rPr>
          <w:rFonts w:ascii="Times New Roman" w:hAnsi="Times New Roman" w:cs="Times New Roman"/>
          <w:sz w:val="24"/>
          <w:szCs w:val="24"/>
        </w:rPr>
        <w:t>, and OMC varied from 11.33 % to 6.83 %. It is generally accepted that modified compaction will give a higher MDD and a lower OMC than standard compaction for the same material. The modified OMC is generally about 2% lower than in standard compaction but this rule of thumb is not consistent for all materials.</w:t>
      </w:r>
    </w:p>
    <w:p w:rsidR="00FE5A8C" w:rsidRPr="00FE5A8C" w:rsidRDefault="00FE5A8C" w:rsidP="00FE5A8C">
      <w:pPr>
        <w:spacing w:before="240"/>
        <w:ind w:firstLine="720"/>
        <w:jc w:val="both"/>
        <w:rPr>
          <w:rFonts w:ascii="Times New Roman" w:hAnsi="Times New Roman" w:cs="Times New Roman"/>
          <w:sz w:val="24"/>
          <w:szCs w:val="24"/>
        </w:rPr>
      </w:pPr>
    </w:p>
    <w:p w:rsidR="002D65C7" w:rsidRDefault="002D65C7" w:rsidP="002D65C7">
      <w:pPr>
        <w:spacing w:before="240"/>
        <w:jc w:val="both"/>
        <w:rPr>
          <w:rFonts w:ascii="Times New Roman" w:hAnsi="Times New Roman" w:cs="Times New Roman"/>
          <w:sz w:val="24"/>
          <w:szCs w:val="24"/>
        </w:rPr>
      </w:pPr>
    </w:p>
    <w:p w:rsidR="00B120EF" w:rsidRDefault="00B120EF" w:rsidP="002D65C7">
      <w:pPr>
        <w:spacing w:before="240"/>
        <w:jc w:val="both"/>
        <w:rPr>
          <w:rFonts w:ascii="Times New Roman" w:hAnsi="Times New Roman" w:cs="Times New Roman"/>
          <w:sz w:val="24"/>
          <w:szCs w:val="24"/>
        </w:rPr>
      </w:pPr>
    </w:p>
    <w:p w:rsidR="00B120EF" w:rsidRDefault="00B120EF" w:rsidP="002D65C7">
      <w:pPr>
        <w:spacing w:before="240"/>
        <w:jc w:val="both"/>
        <w:rPr>
          <w:rFonts w:ascii="Times New Roman" w:hAnsi="Times New Roman" w:cs="Times New Roman"/>
          <w:sz w:val="24"/>
          <w:szCs w:val="24"/>
        </w:rPr>
      </w:pPr>
    </w:p>
    <w:p w:rsidR="00B120EF" w:rsidRDefault="00B120EF" w:rsidP="00B120EF">
      <w:pPr>
        <w:spacing w:after="0"/>
        <w:jc w:val="both"/>
        <w:rPr>
          <w:rFonts w:ascii="Times New Roman" w:hAnsi="Times New Roman" w:cs="Times New Roman"/>
          <w:sz w:val="24"/>
          <w:szCs w:val="24"/>
        </w:rPr>
      </w:pPr>
    </w:p>
    <w:p w:rsidR="00B120EF" w:rsidRDefault="00B120EF" w:rsidP="002D65C7">
      <w:pPr>
        <w:spacing w:before="240"/>
        <w:jc w:val="both"/>
        <w:rPr>
          <w:rFonts w:ascii="Times New Roman" w:hAnsi="Times New Roman" w:cs="Times New Roman"/>
          <w:sz w:val="24"/>
          <w:szCs w:val="24"/>
        </w:rPr>
      </w:pPr>
    </w:p>
    <w:p w:rsidR="00B120EF" w:rsidRDefault="00B120EF" w:rsidP="002D65C7">
      <w:pPr>
        <w:spacing w:before="240"/>
        <w:jc w:val="both"/>
        <w:rPr>
          <w:rFonts w:ascii="Times New Roman" w:hAnsi="Times New Roman" w:cs="Times New Roman"/>
          <w:sz w:val="24"/>
          <w:szCs w:val="24"/>
        </w:rPr>
      </w:pPr>
    </w:p>
    <w:p w:rsidR="00B120EF" w:rsidRDefault="00B120EF" w:rsidP="002D65C7">
      <w:pPr>
        <w:spacing w:before="240"/>
        <w:jc w:val="both"/>
        <w:rPr>
          <w:rFonts w:ascii="Times New Roman" w:hAnsi="Times New Roman" w:cs="Times New Roman"/>
          <w:sz w:val="24"/>
          <w:szCs w:val="24"/>
        </w:rPr>
      </w:pPr>
    </w:p>
    <w:p w:rsidR="006A25B0" w:rsidRPr="00F65E06" w:rsidRDefault="004C377D" w:rsidP="00B120EF">
      <w:pPr>
        <w:spacing w:before="240" w:after="0" w:line="240" w:lineRule="auto"/>
        <w:jc w:val="center"/>
        <w:rPr>
          <w:rFonts w:ascii="Times New Roman" w:hAnsi="Times New Roman" w:cs="Times New Roman"/>
          <w:sz w:val="20"/>
          <w:szCs w:val="24"/>
          <w:lang w:val="en-GB"/>
        </w:rPr>
      </w:pPr>
      <w:r>
        <w:rPr>
          <w:rFonts w:ascii="Times New Roman" w:hAnsi="Times New Roman" w:cs="Times New Roman"/>
          <w:i/>
          <w:sz w:val="20"/>
          <w:szCs w:val="24"/>
          <w:lang w:val="en-GB"/>
        </w:rPr>
        <w:t>Figure 4</w:t>
      </w:r>
      <w:r w:rsidR="006A25B0" w:rsidRPr="00F65E06">
        <w:rPr>
          <w:rFonts w:ascii="Times New Roman" w:hAnsi="Times New Roman" w:cs="Times New Roman"/>
          <w:i/>
          <w:sz w:val="20"/>
          <w:szCs w:val="24"/>
          <w:lang w:val="en-GB"/>
        </w:rPr>
        <w:t xml:space="preserve">: </w:t>
      </w:r>
      <w:r w:rsidR="006A25B0" w:rsidRPr="006A25B0">
        <w:rPr>
          <w:rFonts w:ascii="Times New Roman" w:hAnsi="Times New Roman" w:cs="Times New Roman"/>
          <w:i/>
          <w:sz w:val="20"/>
          <w:szCs w:val="24"/>
        </w:rPr>
        <w:t xml:space="preserve">Modified Proctor </w:t>
      </w:r>
      <w:r w:rsidR="006A25B0">
        <w:rPr>
          <w:rFonts w:ascii="Times New Roman" w:hAnsi="Times New Roman" w:cs="Times New Roman"/>
          <w:i/>
          <w:sz w:val="20"/>
          <w:szCs w:val="24"/>
        </w:rPr>
        <w:t xml:space="preserve">Compaction curves of Sand and </w:t>
      </w:r>
      <w:r w:rsidR="006A25B0" w:rsidRPr="006A25B0">
        <w:rPr>
          <w:rFonts w:ascii="Times New Roman" w:hAnsi="Times New Roman" w:cs="Times New Roman"/>
          <w:i/>
          <w:sz w:val="20"/>
          <w:szCs w:val="24"/>
        </w:rPr>
        <w:t>S</w:t>
      </w:r>
      <w:r w:rsidR="006A25B0">
        <w:rPr>
          <w:rFonts w:ascii="Times New Roman" w:hAnsi="Times New Roman" w:cs="Times New Roman"/>
          <w:i/>
          <w:sz w:val="20"/>
          <w:szCs w:val="24"/>
        </w:rPr>
        <w:t>W</w:t>
      </w:r>
      <w:r w:rsidR="006A25B0" w:rsidRPr="006A25B0">
        <w:rPr>
          <w:rFonts w:ascii="Times New Roman" w:hAnsi="Times New Roman" w:cs="Times New Roman"/>
          <w:i/>
          <w:sz w:val="20"/>
          <w:szCs w:val="24"/>
        </w:rPr>
        <w:t>W mixture</w:t>
      </w:r>
    </w:p>
    <w:p w:rsidR="00A21324" w:rsidRPr="00A21324" w:rsidRDefault="00816538" w:rsidP="00A21324">
      <w:pPr>
        <w:spacing w:before="240" w:after="0"/>
        <w:ind w:firstLine="720"/>
        <w:jc w:val="both"/>
        <w:rPr>
          <w:rFonts w:ascii="Times New Roman" w:hAnsi="Times New Roman" w:cs="Times New Roman"/>
          <w:sz w:val="24"/>
          <w:szCs w:val="24"/>
        </w:rPr>
      </w:pPr>
      <w:proofErr w:type="spellStart"/>
      <w:r w:rsidRPr="00A21324">
        <w:rPr>
          <w:rFonts w:ascii="Times New Roman" w:hAnsi="Times New Roman" w:cs="Times New Roman"/>
          <w:sz w:val="24"/>
          <w:szCs w:val="24"/>
        </w:rPr>
        <w:t>Devaraj</w:t>
      </w:r>
      <w:proofErr w:type="spellEnd"/>
      <w:r w:rsidR="00A21324" w:rsidRPr="00A21324">
        <w:rPr>
          <w:rFonts w:ascii="Times New Roman" w:hAnsi="Times New Roman" w:cs="Times New Roman"/>
          <w:sz w:val="24"/>
          <w:szCs w:val="24"/>
        </w:rPr>
        <w:t xml:space="preserve"> </w:t>
      </w:r>
      <w:r>
        <w:rPr>
          <w:rFonts w:ascii="Times New Roman" w:hAnsi="Times New Roman" w:cs="Times New Roman"/>
          <w:sz w:val="24"/>
          <w:szCs w:val="24"/>
        </w:rPr>
        <w:t xml:space="preserve">et al. </w:t>
      </w:r>
      <w:r w:rsidR="00A21324" w:rsidRPr="00A21324">
        <w:rPr>
          <w:rFonts w:ascii="Times New Roman" w:hAnsi="Times New Roman" w:cs="Times New Roman"/>
          <w:sz w:val="24"/>
          <w:szCs w:val="24"/>
        </w:rPr>
        <w:t xml:space="preserve">(2023) has reported </w:t>
      </w:r>
      <w:r>
        <w:rPr>
          <w:rFonts w:ascii="Times New Roman" w:hAnsi="Times New Roman" w:cs="Times New Roman"/>
          <w:sz w:val="24"/>
          <w:szCs w:val="24"/>
        </w:rPr>
        <w:t>a</w:t>
      </w:r>
      <w:r w:rsidR="00A21324" w:rsidRPr="00A21324">
        <w:rPr>
          <w:rFonts w:ascii="Times New Roman" w:hAnsi="Times New Roman" w:cs="Times New Roman"/>
          <w:sz w:val="24"/>
          <w:szCs w:val="24"/>
        </w:rPr>
        <w:t xml:space="preserve"> MDD of 14.91 </w:t>
      </w:r>
      <w:proofErr w:type="spellStart"/>
      <w:r w:rsidR="00A21324" w:rsidRPr="00A21324">
        <w:rPr>
          <w:rFonts w:ascii="Times New Roman" w:hAnsi="Times New Roman" w:cs="Times New Roman"/>
          <w:sz w:val="24"/>
          <w:szCs w:val="24"/>
        </w:rPr>
        <w:t>kN</w:t>
      </w:r>
      <w:proofErr w:type="spellEnd"/>
      <w:r w:rsidR="00A21324" w:rsidRPr="00A21324">
        <w:rPr>
          <w:rFonts w:ascii="Times New Roman" w:hAnsi="Times New Roman" w:cs="Times New Roman"/>
          <w:sz w:val="24"/>
          <w:szCs w:val="24"/>
        </w:rPr>
        <w:t>/m</w:t>
      </w:r>
      <w:r w:rsidR="00A21324" w:rsidRPr="00A21324">
        <w:rPr>
          <w:rFonts w:ascii="Times New Roman" w:hAnsi="Times New Roman" w:cs="Times New Roman"/>
          <w:sz w:val="24"/>
          <w:szCs w:val="24"/>
          <w:vertAlign w:val="superscript"/>
        </w:rPr>
        <w:t>3</w:t>
      </w:r>
      <w:r w:rsidR="00A21324" w:rsidRPr="00A21324">
        <w:rPr>
          <w:rFonts w:ascii="Times New Roman" w:hAnsi="Times New Roman" w:cs="Times New Roman"/>
          <w:sz w:val="24"/>
          <w:szCs w:val="24"/>
        </w:rPr>
        <w:t xml:space="preserve"> for M-sand slurry waste and an OMC of 17.6 % which is similar to the result conducted by the laboratory test of 100% </w:t>
      </w:r>
      <w:r>
        <w:rPr>
          <w:rFonts w:ascii="Times New Roman" w:hAnsi="Times New Roman" w:cs="Times New Roman"/>
          <w:sz w:val="24"/>
          <w:szCs w:val="24"/>
        </w:rPr>
        <w:t>SWW</w:t>
      </w:r>
      <w:r w:rsidR="00A21324" w:rsidRPr="00A21324">
        <w:rPr>
          <w:rFonts w:ascii="Times New Roman" w:hAnsi="Times New Roman" w:cs="Times New Roman"/>
          <w:sz w:val="24"/>
          <w:szCs w:val="24"/>
        </w:rPr>
        <w:t xml:space="preserve">. </w:t>
      </w:r>
      <w:r w:rsidR="00166C86">
        <w:rPr>
          <w:rFonts w:ascii="Times New Roman" w:hAnsi="Times New Roman" w:cs="Times New Roman"/>
          <w:sz w:val="24"/>
          <w:szCs w:val="24"/>
        </w:rPr>
        <w:t>Kumar</w:t>
      </w:r>
      <w:r w:rsidR="00A21324" w:rsidRPr="00A21324">
        <w:rPr>
          <w:rFonts w:ascii="Times New Roman" w:hAnsi="Times New Roman" w:cs="Times New Roman"/>
          <w:sz w:val="24"/>
          <w:szCs w:val="24"/>
        </w:rPr>
        <w:t xml:space="preserve"> </w:t>
      </w:r>
      <w:r w:rsidR="00934D2F">
        <w:rPr>
          <w:rFonts w:ascii="Times New Roman" w:hAnsi="Times New Roman" w:cs="Times New Roman"/>
          <w:sz w:val="24"/>
          <w:szCs w:val="24"/>
        </w:rPr>
        <w:t xml:space="preserve">et al </w:t>
      </w:r>
      <w:r w:rsidR="00A21324" w:rsidRPr="00A21324">
        <w:rPr>
          <w:rFonts w:ascii="Times New Roman" w:hAnsi="Times New Roman" w:cs="Times New Roman"/>
          <w:sz w:val="24"/>
          <w:szCs w:val="24"/>
        </w:rPr>
        <w:t xml:space="preserve">(2019) showed a decrement </w:t>
      </w:r>
      <w:r w:rsidR="00934D2F">
        <w:rPr>
          <w:rFonts w:ascii="Times New Roman" w:hAnsi="Times New Roman" w:cs="Times New Roman"/>
          <w:sz w:val="24"/>
          <w:szCs w:val="24"/>
        </w:rPr>
        <w:t xml:space="preserve">in OMC </w:t>
      </w:r>
      <w:r w:rsidR="00A21324" w:rsidRPr="00A21324">
        <w:rPr>
          <w:rFonts w:ascii="Times New Roman" w:hAnsi="Times New Roman" w:cs="Times New Roman"/>
          <w:sz w:val="24"/>
          <w:szCs w:val="24"/>
        </w:rPr>
        <w:t xml:space="preserve">with the addition of different percentages of granulated rubber in the mixture ranging from 20% to 15%. The decrease in OMC is due to the addition of coarse-grained particles (in the form of granulated rubber). In this </w:t>
      </w:r>
      <w:r w:rsidR="00934D2F">
        <w:rPr>
          <w:rFonts w:ascii="Times New Roman" w:hAnsi="Times New Roman" w:cs="Times New Roman"/>
          <w:sz w:val="24"/>
          <w:szCs w:val="24"/>
        </w:rPr>
        <w:t xml:space="preserve">present </w:t>
      </w:r>
      <w:r w:rsidR="00A21324" w:rsidRPr="00A21324">
        <w:rPr>
          <w:rFonts w:ascii="Times New Roman" w:hAnsi="Times New Roman" w:cs="Times New Roman"/>
          <w:sz w:val="24"/>
          <w:szCs w:val="24"/>
        </w:rPr>
        <w:t xml:space="preserve">investigation, the OMC showed an increment with the addition of different percentages of </w:t>
      </w:r>
      <w:r>
        <w:rPr>
          <w:rFonts w:ascii="Times New Roman" w:hAnsi="Times New Roman" w:cs="Times New Roman"/>
          <w:sz w:val="24"/>
          <w:szCs w:val="24"/>
        </w:rPr>
        <w:t>SWW</w:t>
      </w:r>
      <w:r w:rsidR="00A21324" w:rsidRPr="00A21324">
        <w:rPr>
          <w:rFonts w:ascii="Times New Roman" w:hAnsi="Times New Roman" w:cs="Times New Roman"/>
          <w:sz w:val="24"/>
          <w:szCs w:val="24"/>
        </w:rPr>
        <w:t xml:space="preserve"> in the mixture due to an increase in fine-grained soil proportion. </w:t>
      </w:r>
    </w:p>
    <w:p w:rsidR="006A25B0" w:rsidRDefault="00297DFA" w:rsidP="00297DFA">
      <w:pPr>
        <w:spacing w:before="240" w:after="0"/>
        <w:jc w:val="both"/>
        <w:rPr>
          <w:rFonts w:ascii="Times New Roman" w:hAnsi="Times New Roman" w:cs="Times New Roman"/>
          <w:sz w:val="24"/>
          <w:szCs w:val="24"/>
        </w:rPr>
      </w:pPr>
      <w:r w:rsidRPr="00297DFA">
        <w:rPr>
          <w:rFonts w:ascii="Times New Roman" w:hAnsi="Times New Roman" w:cs="Times New Roman"/>
          <w:b/>
          <w:sz w:val="24"/>
          <w:szCs w:val="24"/>
        </w:rPr>
        <w:t>Permeability Characteristics</w:t>
      </w:r>
    </w:p>
    <w:p w:rsidR="006A25B0" w:rsidRDefault="00297DFA" w:rsidP="00297DFA">
      <w:pPr>
        <w:spacing w:after="0"/>
        <w:ind w:firstLine="720"/>
        <w:jc w:val="both"/>
        <w:rPr>
          <w:rFonts w:ascii="Times New Roman" w:hAnsi="Times New Roman" w:cs="Times New Roman"/>
          <w:sz w:val="24"/>
          <w:szCs w:val="24"/>
        </w:rPr>
      </w:pPr>
      <w:r w:rsidRPr="00297DFA">
        <w:rPr>
          <w:rFonts w:ascii="Times New Roman" w:hAnsi="Times New Roman" w:cs="Times New Roman"/>
          <w:sz w:val="24"/>
          <w:szCs w:val="24"/>
        </w:rPr>
        <w:t xml:space="preserve">The rate of flow of water, under laminar flow conditions, through a unit cross-sectional area of soil mass, under a unit hydraulic gradient, is defined as the coefficient of permeability. Soil samples passed through 4.75 mm were compacted at their maximum dry density and optimum moisture content in permeability mould. The prepared samples in mould were allowed for saturation. Then the Falling head permeability tests were carried out for all mixtures of Sand </w:t>
      </w:r>
      <w:r w:rsidR="000E1A47">
        <w:rPr>
          <w:rFonts w:ascii="Times New Roman" w:hAnsi="Times New Roman" w:cs="Times New Roman"/>
          <w:sz w:val="24"/>
          <w:szCs w:val="24"/>
        </w:rPr>
        <w:t xml:space="preserve">and </w:t>
      </w:r>
      <w:r w:rsidRPr="00297DFA">
        <w:rPr>
          <w:rFonts w:ascii="Times New Roman" w:hAnsi="Times New Roman" w:cs="Times New Roman"/>
          <w:sz w:val="24"/>
          <w:szCs w:val="24"/>
        </w:rPr>
        <w:t>S</w:t>
      </w:r>
      <w:r w:rsidR="000E1A47">
        <w:rPr>
          <w:rFonts w:ascii="Times New Roman" w:hAnsi="Times New Roman" w:cs="Times New Roman"/>
          <w:sz w:val="24"/>
          <w:szCs w:val="24"/>
        </w:rPr>
        <w:t>W</w:t>
      </w:r>
      <w:r w:rsidRPr="00297DFA">
        <w:rPr>
          <w:rFonts w:ascii="Times New Roman" w:hAnsi="Times New Roman" w:cs="Times New Roman"/>
          <w:sz w:val="24"/>
          <w:szCs w:val="24"/>
        </w:rPr>
        <w:t xml:space="preserve">W samples in accordance with IS: 2720 (Part XVII) 1986: </w:t>
      </w:r>
      <w:proofErr w:type="spellStart"/>
      <w:r w:rsidRPr="00297DFA">
        <w:rPr>
          <w:rFonts w:ascii="Times New Roman" w:hAnsi="Times New Roman" w:cs="Times New Roman"/>
          <w:sz w:val="24"/>
          <w:szCs w:val="24"/>
        </w:rPr>
        <w:t>coda</w:t>
      </w:r>
      <w:r w:rsidR="000E1A47">
        <w:rPr>
          <w:rFonts w:ascii="Times New Roman" w:hAnsi="Times New Roman" w:cs="Times New Roman"/>
          <w:sz w:val="24"/>
          <w:szCs w:val="24"/>
        </w:rPr>
        <w:t>l</w:t>
      </w:r>
      <w:proofErr w:type="spellEnd"/>
      <w:r w:rsidR="000E1A47">
        <w:rPr>
          <w:rFonts w:ascii="Times New Roman" w:hAnsi="Times New Roman" w:cs="Times New Roman"/>
          <w:sz w:val="24"/>
          <w:szCs w:val="24"/>
        </w:rPr>
        <w:t xml:space="preserve"> procedure</w:t>
      </w:r>
      <w:r w:rsidRPr="00297DFA">
        <w:rPr>
          <w:rFonts w:ascii="Times New Roman" w:hAnsi="Times New Roman" w:cs="Times New Roman"/>
          <w:sz w:val="24"/>
          <w:szCs w:val="24"/>
        </w:rPr>
        <w:t>.</w:t>
      </w:r>
    </w:p>
    <w:p w:rsidR="007A0D1B" w:rsidRDefault="007A0D1B" w:rsidP="007A0D1B">
      <w:pPr>
        <w:spacing w:before="240" w:after="0"/>
        <w:ind w:firstLine="720"/>
        <w:jc w:val="both"/>
        <w:rPr>
          <w:rFonts w:ascii="Times New Roman" w:hAnsi="Times New Roman" w:cs="Times New Roman"/>
          <w:sz w:val="24"/>
          <w:szCs w:val="24"/>
        </w:rPr>
      </w:pPr>
    </w:p>
    <w:p w:rsidR="00716C46" w:rsidRDefault="00297DFA" w:rsidP="007A0D1B">
      <w:pPr>
        <w:ind w:firstLine="720"/>
        <w:jc w:val="both"/>
        <w:rPr>
          <w:rFonts w:ascii="Times New Roman" w:hAnsi="Times New Roman" w:cs="Times New Roman"/>
          <w:sz w:val="24"/>
          <w:szCs w:val="24"/>
        </w:rPr>
      </w:pPr>
      <w:r w:rsidRPr="00297DFA">
        <w:rPr>
          <w:rFonts w:ascii="Times New Roman" w:hAnsi="Times New Roman" w:cs="Times New Roman"/>
          <w:sz w:val="24"/>
          <w:szCs w:val="24"/>
        </w:rPr>
        <w:t>The coefficient of permeability values for all samples were obtained through the permeabili</w:t>
      </w:r>
      <w:r w:rsidR="000E1A47">
        <w:rPr>
          <w:rFonts w:ascii="Times New Roman" w:hAnsi="Times New Roman" w:cs="Times New Roman"/>
          <w:sz w:val="24"/>
          <w:szCs w:val="24"/>
        </w:rPr>
        <w:t xml:space="preserve">ty test and reported in Table </w:t>
      </w:r>
      <w:r w:rsidRPr="00297DFA">
        <w:rPr>
          <w:rFonts w:ascii="Times New Roman" w:hAnsi="Times New Roman" w:cs="Times New Roman"/>
          <w:sz w:val="24"/>
          <w:szCs w:val="24"/>
        </w:rPr>
        <w:t>5. The results suggested that the coefficient of permeability ranged from 8.886 x 10</w:t>
      </w:r>
      <w:r w:rsidRPr="00297DFA">
        <w:rPr>
          <w:rFonts w:ascii="Times New Roman" w:hAnsi="Times New Roman" w:cs="Times New Roman"/>
          <w:sz w:val="24"/>
          <w:szCs w:val="24"/>
          <w:vertAlign w:val="superscript"/>
        </w:rPr>
        <w:t>-3</w:t>
      </w:r>
      <w:r w:rsidRPr="00297DFA">
        <w:rPr>
          <w:rFonts w:ascii="Times New Roman" w:hAnsi="Times New Roman" w:cs="Times New Roman"/>
          <w:sz w:val="24"/>
          <w:szCs w:val="24"/>
        </w:rPr>
        <w:t xml:space="preserve"> cm/sec to 9.079 x 10</w:t>
      </w:r>
      <w:r w:rsidRPr="00297DFA">
        <w:rPr>
          <w:rFonts w:ascii="Times New Roman" w:hAnsi="Times New Roman" w:cs="Times New Roman"/>
          <w:sz w:val="24"/>
          <w:szCs w:val="24"/>
          <w:vertAlign w:val="superscript"/>
        </w:rPr>
        <w:t>-5</w:t>
      </w:r>
      <w:r w:rsidR="000E1A47">
        <w:rPr>
          <w:rFonts w:ascii="Times New Roman" w:hAnsi="Times New Roman" w:cs="Times New Roman"/>
          <w:sz w:val="24"/>
          <w:szCs w:val="24"/>
        </w:rPr>
        <w:t xml:space="preserve"> cm/sec upon increasing the </w:t>
      </w:r>
      <w:r w:rsidRPr="00297DFA">
        <w:rPr>
          <w:rFonts w:ascii="Times New Roman" w:hAnsi="Times New Roman" w:cs="Times New Roman"/>
          <w:sz w:val="24"/>
          <w:szCs w:val="24"/>
        </w:rPr>
        <w:t>S</w:t>
      </w:r>
      <w:r w:rsidR="000E1A47">
        <w:rPr>
          <w:rFonts w:ascii="Times New Roman" w:hAnsi="Times New Roman" w:cs="Times New Roman"/>
          <w:sz w:val="24"/>
          <w:szCs w:val="24"/>
        </w:rPr>
        <w:t>WW</w:t>
      </w:r>
      <w:r w:rsidRPr="00297DFA">
        <w:rPr>
          <w:rFonts w:ascii="Times New Roman" w:hAnsi="Times New Roman" w:cs="Times New Roman"/>
          <w:sz w:val="24"/>
          <w:szCs w:val="24"/>
        </w:rPr>
        <w:t>%. The range of permeability for silty sand is 10</w:t>
      </w:r>
      <w:r w:rsidRPr="00297DFA">
        <w:rPr>
          <w:rFonts w:ascii="Times New Roman" w:hAnsi="Times New Roman" w:cs="Times New Roman"/>
          <w:sz w:val="24"/>
          <w:szCs w:val="24"/>
          <w:vertAlign w:val="superscript"/>
        </w:rPr>
        <w:t>-3</w:t>
      </w:r>
      <w:r w:rsidRPr="00297DFA">
        <w:rPr>
          <w:rFonts w:ascii="Times New Roman" w:hAnsi="Times New Roman" w:cs="Times New Roman"/>
          <w:sz w:val="24"/>
          <w:szCs w:val="24"/>
        </w:rPr>
        <w:t xml:space="preserve"> to 10</w:t>
      </w:r>
      <w:r w:rsidRPr="00297DFA">
        <w:rPr>
          <w:rFonts w:ascii="Times New Roman" w:hAnsi="Times New Roman" w:cs="Times New Roman"/>
          <w:sz w:val="24"/>
          <w:szCs w:val="24"/>
          <w:vertAlign w:val="superscript"/>
        </w:rPr>
        <w:t>-5</w:t>
      </w:r>
      <w:r w:rsidRPr="00297DFA">
        <w:rPr>
          <w:rFonts w:ascii="Times New Roman" w:hAnsi="Times New Roman" w:cs="Times New Roman"/>
          <w:sz w:val="24"/>
          <w:szCs w:val="24"/>
        </w:rPr>
        <w:t xml:space="preserve"> cm/sec. further, the coefficient of permeability for fine sands, silts, and mixtures comprising sand, silts, and clay usually ranges from 10</w:t>
      </w:r>
      <w:r w:rsidRPr="00297DFA">
        <w:rPr>
          <w:rFonts w:ascii="Times New Roman" w:hAnsi="Times New Roman" w:cs="Times New Roman"/>
          <w:sz w:val="24"/>
          <w:szCs w:val="24"/>
          <w:vertAlign w:val="superscript"/>
        </w:rPr>
        <w:t>-3</w:t>
      </w:r>
      <w:r w:rsidRPr="00297DFA">
        <w:rPr>
          <w:rFonts w:ascii="Times New Roman" w:hAnsi="Times New Roman" w:cs="Times New Roman"/>
          <w:sz w:val="24"/>
          <w:szCs w:val="24"/>
        </w:rPr>
        <w:t xml:space="preserve"> to 10</w:t>
      </w:r>
      <w:r w:rsidRPr="00297DFA">
        <w:rPr>
          <w:rFonts w:ascii="Times New Roman" w:hAnsi="Times New Roman" w:cs="Times New Roman"/>
          <w:sz w:val="24"/>
          <w:szCs w:val="24"/>
          <w:vertAlign w:val="superscript"/>
        </w:rPr>
        <w:t>-7</w:t>
      </w:r>
      <w:r w:rsidRPr="00297DFA">
        <w:rPr>
          <w:rFonts w:ascii="Times New Roman" w:hAnsi="Times New Roman" w:cs="Times New Roman"/>
          <w:sz w:val="24"/>
          <w:szCs w:val="24"/>
        </w:rPr>
        <w:t xml:space="preserve"> cm/sec. The permeability of the soil samples </w:t>
      </w:r>
      <w:proofErr w:type="spellStart"/>
      <w:r w:rsidRPr="00297DFA">
        <w:rPr>
          <w:rFonts w:ascii="Times New Roman" w:hAnsi="Times New Roman" w:cs="Times New Roman"/>
          <w:sz w:val="24"/>
          <w:szCs w:val="24"/>
        </w:rPr>
        <w:t>analyzed</w:t>
      </w:r>
      <w:proofErr w:type="spellEnd"/>
      <w:r w:rsidRPr="00297DFA">
        <w:rPr>
          <w:rFonts w:ascii="Times New Roman" w:hAnsi="Times New Roman" w:cs="Times New Roman"/>
          <w:sz w:val="24"/>
          <w:szCs w:val="24"/>
        </w:rPr>
        <w:t xml:space="preserve"> in this study appears to fall within this</w:t>
      </w:r>
      <w:r>
        <w:rPr>
          <w:rFonts w:ascii="Times New Roman" w:hAnsi="Times New Roman" w:cs="Times New Roman"/>
          <w:sz w:val="24"/>
          <w:szCs w:val="24"/>
        </w:rPr>
        <w:t xml:space="preserve"> range.</w:t>
      </w:r>
    </w:p>
    <w:tbl>
      <w:tblPr>
        <w:tblStyle w:val="TableGrid5"/>
        <w:tblpPr w:leftFromText="180" w:rightFromText="180" w:vertAnchor="text" w:horzAnchor="margin" w:tblpXSpec="center" w:tblpY="327"/>
        <w:tblW w:w="10353" w:type="dxa"/>
        <w:tblLayout w:type="fixed"/>
        <w:tblLook w:val="04A0" w:firstRow="1" w:lastRow="0" w:firstColumn="1" w:lastColumn="0" w:noHBand="0" w:noVBand="1"/>
      </w:tblPr>
      <w:tblGrid>
        <w:gridCol w:w="1413"/>
        <w:gridCol w:w="1276"/>
        <w:gridCol w:w="1275"/>
        <w:gridCol w:w="1276"/>
        <w:gridCol w:w="1286"/>
        <w:gridCol w:w="1276"/>
        <w:gridCol w:w="1276"/>
        <w:gridCol w:w="1275"/>
      </w:tblGrid>
      <w:tr w:rsidR="00BC6560" w:rsidRPr="00716C46" w:rsidTr="00BC6560">
        <w:trPr>
          <w:trHeight w:val="699"/>
        </w:trPr>
        <w:tc>
          <w:tcPr>
            <w:tcW w:w="1413" w:type="dxa"/>
            <w:vAlign w:val="center"/>
          </w:tcPr>
          <w:p w:rsidR="00BC6560" w:rsidRPr="00716C46" w:rsidRDefault="00BC6560" w:rsidP="00BC6560">
            <w:pPr>
              <w:spacing w:line="276" w:lineRule="auto"/>
              <w:jc w:val="center"/>
              <w:rPr>
                <w:rFonts w:ascii="Times New Roman" w:hAnsi="Times New Roman" w:cs="Times New Roman"/>
                <w:sz w:val="20"/>
                <w:szCs w:val="20"/>
              </w:rPr>
            </w:pPr>
            <w:r w:rsidRPr="00716C46">
              <w:rPr>
                <w:rFonts w:ascii="Times New Roman" w:hAnsi="Times New Roman" w:cs="Times New Roman"/>
                <w:sz w:val="20"/>
                <w:szCs w:val="20"/>
              </w:rPr>
              <w:t>PROPERTY</w:t>
            </w:r>
          </w:p>
        </w:tc>
        <w:tc>
          <w:tcPr>
            <w:tcW w:w="1276" w:type="dxa"/>
            <w:vAlign w:val="center"/>
          </w:tcPr>
          <w:p w:rsidR="00BC6560" w:rsidRPr="00716C46" w:rsidRDefault="00BC6560" w:rsidP="00BC6560">
            <w:pPr>
              <w:spacing w:line="276" w:lineRule="auto"/>
              <w:jc w:val="center"/>
              <w:rPr>
                <w:rFonts w:ascii="Times New Roman" w:hAnsi="Times New Roman" w:cs="Times New Roman"/>
                <w:sz w:val="20"/>
                <w:szCs w:val="20"/>
              </w:rPr>
            </w:pPr>
            <w:r w:rsidRPr="00716C46">
              <w:rPr>
                <w:rFonts w:ascii="Times New Roman" w:hAnsi="Times New Roman" w:cs="Times New Roman"/>
                <w:sz w:val="20"/>
                <w:szCs w:val="20"/>
              </w:rPr>
              <w:t>100%Sand</w:t>
            </w:r>
          </w:p>
        </w:tc>
        <w:tc>
          <w:tcPr>
            <w:tcW w:w="1275" w:type="dxa"/>
            <w:vAlign w:val="center"/>
          </w:tcPr>
          <w:p w:rsidR="00BC6560" w:rsidRPr="00716C46" w:rsidRDefault="00BC6560" w:rsidP="00BC6560">
            <w:pPr>
              <w:spacing w:line="276" w:lineRule="auto"/>
              <w:jc w:val="center"/>
              <w:rPr>
                <w:rFonts w:ascii="Times New Roman" w:hAnsi="Times New Roman" w:cs="Times New Roman"/>
                <w:sz w:val="20"/>
                <w:szCs w:val="20"/>
              </w:rPr>
            </w:pPr>
            <w:r w:rsidRPr="00716C46">
              <w:rPr>
                <w:rFonts w:ascii="Times New Roman" w:hAnsi="Times New Roman" w:cs="Times New Roman"/>
                <w:sz w:val="20"/>
                <w:szCs w:val="20"/>
              </w:rPr>
              <w:t>80%Sand</w:t>
            </w:r>
          </w:p>
          <w:p w:rsidR="00BC6560" w:rsidRPr="00716C46" w:rsidRDefault="00BC6560" w:rsidP="00BC6560">
            <w:pPr>
              <w:spacing w:line="276" w:lineRule="auto"/>
              <w:jc w:val="center"/>
              <w:rPr>
                <w:rFonts w:ascii="Times New Roman" w:hAnsi="Times New Roman" w:cs="Times New Roman"/>
                <w:sz w:val="20"/>
                <w:szCs w:val="20"/>
              </w:rPr>
            </w:pPr>
            <w:r w:rsidRPr="00716C46">
              <w:rPr>
                <w:rFonts w:ascii="Times New Roman" w:hAnsi="Times New Roman" w:cs="Times New Roman"/>
                <w:sz w:val="20"/>
                <w:szCs w:val="20"/>
              </w:rPr>
              <w:t>20%SWW</w:t>
            </w:r>
          </w:p>
        </w:tc>
        <w:tc>
          <w:tcPr>
            <w:tcW w:w="1276" w:type="dxa"/>
            <w:vAlign w:val="center"/>
          </w:tcPr>
          <w:p w:rsidR="00BC6560" w:rsidRPr="00716C46" w:rsidRDefault="00BC6560" w:rsidP="00BC6560">
            <w:pPr>
              <w:spacing w:line="276" w:lineRule="auto"/>
              <w:jc w:val="center"/>
              <w:rPr>
                <w:rFonts w:ascii="Times New Roman" w:hAnsi="Times New Roman" w:cs="Times New Roman"/>
                <w:sz w:val="20"/>
                <w:szCs w:val="20"/>
              </w:rPr>
            </w:pPr>
            <w:r w:rsidRPr="00716C46">
              <w:rPr>
                <w:rFonts w:ascii="Times New Roman" w:hAnsi="Times New Roman" w:cs="Times New Roman"/>
                <w:sz w:val="20"/>
                <w:szCs w:val="20"/>
              </w:rPr>
              <w:t>60%Sand</w:t>
            </w:r>
          </w:p>
          <w:p w:rsidR="00BC6560" w:rsidRPr="00716C46" w:rsidRDefault="00BC6560" w:rsidP="00BC6560">
            <w:pPr>
              <w:spacing w:line="276" w:lineRule="auto"/>
              <w:jc w:val="center"/>
              <w:rPr>
                <w:rFonts w:ascii="Times New Roman" w:hAnsi="Times New Roman" w:cs="Times New Roman"/>
                <w:sz w:val="20"/>
                <w:szCs w:val="20"/>
              </w:rPr>
            </w:pPr>
            <w:r w:rsidRPr="00716C46">
              <w:rPr>
                <w:rFonts w:ascii="Times New Roman" w:hAnsi="Times New Roman" w:cs="Times New Roman"/>
                <w:sz w:val="20"/>
                <w:szCs w:val="20"/>
              </w:rPr>
              <w:t>40%SWW</w:t>
            </w:r>
          </w:p>
        </w:tc>
        <w:tc>
          <w:tcPr>
            <w:tcW w:w="1286" w:type="dxa"/>
            <w:vAlign w:val="center"/>
          </w:tcPr>
          <w:p w:rsidR="00BC6560" w:rsidRPr="00716C46" w:rsidRDefault="00BC6560" w:rsidP="00BC6560">
            <w:pPr>
              <w:spacing w:line="276" w:lineRule="auto"/>
              <w:jc w:val="center"/>
              <w:rPr>
                <w:rFonts w:ascii="Times New Roman" w:hAnsi="Times New Roman" w:cs="Times New Roman"/>
                <w:sz w:val="20"/>
                <w:szCs w:val="20"/>
              </w:rPr>
            </w:pPr>
            <w:r w:rsidRPr="00716C46">
              <w:rPr>
                <w:rFonts w:ascii="Times New Roman" w:hAnsi="Times New Roman" w:cs="Times New Roman"/>
                <w:sz w:val="20"/>
                <w:szCs w:val="20"/>
              </w:rPr>
              <w:t>50%Sand</w:t>
            </w:r>
          </w:p>
          <w:p w:rsidR="00BC6560" w:rsidRPr="00716C46" w:rsidRDefault="00BC6560" w:rsidP="00BC6560">
            <w:pPr>
              <w:spacing w:line="276" w:lineRule="auto"/>
              <w:jc w:val="center"/>
              <w:rPr>
                <w:rFonts w:ascii="Times New Roman" w:hAnsi="Times New Roman" w:cs="Times New Roman"/>
                <w:sz w:val="20"/>
                <w:szCs w:val="20"/>
              </w:rPr>
            </w:pPr>
            <w:r w:rsidRPr="00716C46">
              <w:rPr>
                <w:rFonts w:ascii="Times New Roman" w:hAnsi="Times New Roman" w:cs="Times New Roman"/>
                <w:sz w:val="20"/>
                <w:szCs w:val="20"/>
              </w:rPr>
              <w:t>50%SWW</w:t>
            </w:r>
          </w:p>
        </w:tc>
        <w:tc>
          <w:tcPr>
            <w:tcW w:w="1276" w:type="dxa"/>
            <w:vAlign w:val="center"/>
          </w:tcPr>
          <w:p w:rsidR="00BC6560" w:rsidRPr="00716C46" w:rsidRDefault="00BC6560" w:rsidP="00BC6560">
            <w:pPr>
              <w:spacing w:line="276" w:lineRule="auto"/>
              <w:jc w:val="center"/>
              <w:rPr>
                <w:rFonts w:ascii="Times New Roman" w:hAnsi="Times New Roman" w:cs="Times New Roman"/>
                <w:sz w:val="20"/>
                <w:szCs w:val="20"/>
              </w:rPr>
            </w:pPr>
            <w:r w:rsidRPr="00716C46">
              <w:rPr>
                <w:rFonts w:ascii="Times New Roman" w:hAnsi="Times New Roman" w:cs="Times New Roman"/>
                <w:sz w:val="20"/>
                <w:szCs w:val="20"/>
              </w:rPr>
              <w:t>40%Sand</w:t>
            </w:r>
          </w:p>
          <w:p w:rsidR="00BC6560" w:rsidRPr="00716C46" w:rsidRDefault="00BC6560" w:rsidP="00BC6560">
            <w:pPr>
              <w:spacing w:line="276" w:lineRule="auto"/>
              <w:jc w:val="center"/>
              <w:rPr>
                <w:rFonts w:ascii="Times New Roman" w:hAnsi="Times New Roman" w:cs="Times New Roman"/>
                <w:sz w:val="20"/>
                <w:szCs w:val="20"/>
              </w:rPr>
            </w:pPr>
            <w:r w:rsidRPr="00716C46">
              <w:rPr>
                <w:rFonts w:ascii="Times New Roman" w:hAnsi="Times New Roman" w:cs="Times New Roman"/>
                <w:sz w:val="20"/>
                <w:szCs w:val="20"/>
              </w:rPr>
              <w:t>60%SWW</w:t>
            </w:r>
          </w:p>
        </w:tc>
        <w:tc>
          <w:tcPr>
            <w:tcW w:w="1276" w:type="dxa"/>
            <w:vAlign w:val="center"/>
          </w:tcPr>
          <w:p w:rsidR="00BC6560" w:rsidRPr="00716C46" w:rsidRDefault="00BC6560" w:rsidP="00BC6560">
            <w:pPr>
              <w:spacing w:line="276" w:lineRule="auto"/>
              <w:jc w:val="center"/>
              <w:rPr>
                <w:rFonts w:ascii="Times New Roman" w:hAnsi="Times New Roman" w:cs="Times New Roman"/>
                <w:sz w:val="20"/>
                <w:szCs w:val="20"/>
              </w:rPr>
            </w:pPr>
            <w:r w:rsidRPr="00716C46">
              <w:rPr>
                <w:rFonts w:ascii="Times New Roman" w:hAnsi="Times New Roman" w:cs="Times New Roman"/>
                <w:sz w:val="20"/>
                <w:szCs w:val="20"/>
              </w:rPr>
              <w:t>20%Sand</w:t>
            </w:r>
          </w:p>
          <w:p w:rsidR="00BC6560" w:rsidRPr="00716C46" w:rsidRDefault="00BC6560" w:rsidP="00BC6560">
            <w:pPr>
              <w:spacing w:line="276" w:lineRule="auto"/>
              <w:jc w:val="center"/>
              <w:rPr>
                <w:rFonts w:ascii="Times New Roman" w:hAnsi="Times New Roman" w:cs="Times New Roman"/>
                <w:sz w:val="20"/>
                <w:szCs w:val="20"/>
              </w:rPr>
            </w:pPr>
            <w:r w:rsidRPr="00716C46">
              <w:rPr>
                <w:rFonts w:ascii="Times New Roman" w:hAnsi="Times New Roman" w:cs="Times New Roman"/>
                <w:sz w:val="20"/>
                <w:szCs w:val="20"/>
              </w:rPr>
              <w:t>80%SWW</w:t>
            </w:r>
          </w:p>
        </w:tc>
        <w:tc>
          <w:tcPr>
            <w:tcW w:w="1275" w:type="dxa"/>
            <w:vAlign w:val="center"/>
          </w:tcPr>
          <w:p w:rsidR="00BC6560" w:rsidRPr="00716C46" w:rsidRDefault="00BC6560" w:rsidP="00BC6560">
            <w:pPr>
              <w:spacing w:line="276" w:lineRule="auto"/>
              <w:jc w:val="center"/>
              <w:rPr>
                <w:rFonts w:ascii="Times New Roman" w:hAnsi="Times New Roman" w:cs="Times New Roman"/>
                <w:sz w:val="20"/>
                <w:szCs w:val="20"/>
              </w:rPr>
            </w:pPr>
            <w:r w:rsidRPr="00716C46">
              <w:rPr>
                <w:rFonts w:ascii="Times New Roman" w:hAnsi="Times New Roman" w:cs="Times New Roman"/>
                <w:sz w:val="20"/>
                <w:szCs w:val="20"/>
              </w:rPr>
              <w:t>100%SWW</w:t>
            </w:r>
          </w:p>
        </w:tc>
      </w:tr>
      <w:tr w:rsidR="00BC6560" w:rsidRPr="00716C46" w:rsidTr="00BC6560">
        <w:trPr>
          <w:trHeight w:val="484"/>
        </w:trPr>
        <w:tc>
          <w:tcPr>
            <w:tcW w:w="1413" w:type="dxa"/>
            <w:vAlign w:val="center"/>
          </w:tcPr>
          <w:p w:rsidR="00BC6560" w:rsidRPr="00716C46" w:rsidRDefault="00BC6560" w:rsidP="00BC6560">
            <w:pPr>
              <w:jc w:val="center"/>
              <w:rPr>
                <w:rFonts w:ascii="Times New Roman" w:hAnsi="Times New Roman" w:cs="Times New Roman"/>
                <w:sz w:val="20"/>
                <w:szCs w:val="20"/>
              </w:rPr>
            </w:pPr>
            <w:r w:rsidRPr="00716C46">
              <w:rPr>
                <w:rFonts w:ascii="Times New Roman" w:hAnsi="Times New Roman" w:cs="Times New Roman"/>
                <w:sz w:val="20"/>
                <w:szCs w:val="20"/>
              </w:rPr>
              <w:t>Permeability (cm/sec)</w:t>
            </w:r>
          </w:p>
        </w:tc>
        <w:tc>
          <w:tcPr>
            <w:tcW w:w="1276" w:type="dxa"/>
            <w:vAlign w:val="center"/>
          </w:tcPr>
          <w:p w:rsidR="00BC6560" w:rsidRPr="00716C46" w:rsidRDefault="00BC6560" w:rsidP="00BC6560">
            <w:pPr>
              <w:jc w:val="center"/>
              <w:rPr>
                <w:rFonts w:ascii="Times New Roman" w:hAnsi="Times New Roman" w:cs="Times New Roman"/>
                <w:sz w:val="20"/>
                <w:szCs w:val="20"/>
              </w:rPr>
            </w:pPr>
            <w:r w:rsidRPr="00716C46">
              <w:rPr>
                <w:rFonts w:ascii="Times New Roman" w:hAnsi="Times New Roman" w:cs="Times New Roman"/>
                <w:sz w:val="20"/>
                <w:szCs w:val="20"/>
              </w:rPr>
              <w:t>8.886 x 10</w:t>
            </w:r>
            <w:r w:rsidRPr="00716C46">
              <w:rPr>
                <w:rFonts w:ascii="Times New Roman" w:hAnsi="Times New Roman" w:cs="Times New Roman"/>
                <w:sz w:val="20"/>
                <w:szCs w:val="20"/>
                <w:vertAlign w:val="superscript"/>
              </w:rPr>
              <w:t>-3</w:t>
            </w:r>
          </w:p>
        </w:tc>
        <w:tc>
          <w:tcPr>
            <w:tcW w:w="1275" w:type="dxa"/>
            <w:vAlign w:val="center"/>
          </w:tcPr>
          <w:p w:rsidR="00BC6560" w:rsidRPr="00716C46" w:rsidRDefault="00BC6560" w:rsidP="00BC6560">
            <w:pPr>
              <w:jc w:val="center"/>
              <w:rPr>
                <w:rFonts w:ascii="Times New Roman" w:hAnsi="Times New Roman" w:cs="Times New Roman"/>
                <w:sz w:val="20"/>
                <w:szCs w:val="20"/>
                <w:vertAlign w:val="superscript"/>
              </w:rPr>
            </w:pPr>
            <w:r w:rsidRPr="00716C46">
              <w:rPr>
                <w:rFonts w:ascii="Times New Roman" w:hAnsi="Times New Roman" w:cs="Times New Roman"/>
                <w:sz w:val="20"/>
                <w:szCs w:val="20"/>
              </w:rPr>
              <w:t>6.4103 x 10</w:t>
            </w:r>
            <w:r w:rsidRPr="00716C46">
              <w:rPr>
                <w:rFonts w:ascii="Times New Roman" w:hAnsi="Times New Roman" w:cs="Times New Roman"/>
                <w:sz w:val="20"/>
                <w:szCs w:val="20"/>
                <w:vertAlign w:val="superscript"/>
              </w:rPr>
              <w:t>-3</w:t>
            </w:r>
          </w:p>
        </w:tc>
        <w:tc>
          <w:tcPr>
            <w:tcW w:w="1276" w:type="dxa"/>
            <w:vAlign w:val="center"/>
          </w:tcPr>
          <w:p w:rsidR="00BC6560" w:rsidRPr="00716C46" w:rsidRDefault="00BC6560" w:rsidP="00BC6560">
            <w:pPr>
              <w:jc w:val="center"/>
              <w:rPr>
                <w:rFonts w:ascii="Times New Roman" w:hAnsi="Times New Roman" w:cs="Times New Roman"/>
                <w:sz w:val="20"/>
                <w:szCs w:val="20"/>
              </w:rPr>
            </w:pPr>
            <w:r w:rsidRPr="00716C46">
              <w:rPr>
                <w:rFonts w:ascii="Times New Roman" w:hAnsi="Times New Roman" w:cs="Times New Roman"/>
                <w:sz w:val="20"/>
                <w:szCs w:val="20"/>
              </w:rPr>
              <w:t>5.106 x 10</w:t>
            </w:r>
            <w:r w:rsidRPr="00716C46">
              <w:rPr>
                <w:rFonts w:ascii="Times New Roman" w:hAnsi="Times New Roman" w:cs="Times New Roman"/>
                <w:sz w:val="20"/>
                <w:szCs w:val="20"/>
                <w:vertAlign w:val="superscript"/>
              </w:rPr>
              <w:t>-4</w:t>
            </w:r>
          </w:p>
        </w:tc>
        <w:tc>
          <w:tcPr>
            <w:tcW w:w="1286" w:type="dxa"/>
            <w:vAlign w:val="center"/>
          </w:tcPr>
          <w:p w:rsidR="00BC6560" w:rsidRPr="00716C46" w:rsidRDefault="00BC6560" w:rsidP="00BC6560">
            <w:pPr>
              <w:jc w:val="center"/>
              <w:rPr>
                <w:rFonts w:ascii="Times New Roman" w:hAnsi="Times New Roman" w:cs="Times New Roman"/>
                <w:sz w:val="20"/>
                <w:szCs w:val="20"/>
              </w:rPr>
            </w:pPr>
            <w:r w:rsidRPr="00716C46">
              <w:rPr>
                <w:rFonts w:ascii="Times New Roman" w:hAnsi="Times New Roman" w:cs="Times New Roman"/>
                <w:sz w:val="20"/>
                <w:szCs w:val="20"/>
              </w:rPr>
              <w:t>3.650 x 10</w:t>
            </w:r>
            <w:r w:rsidRPr="00716C46">
              <w:rPr>
                <w:rFonts w:ascii="Times New Roman" w:hAnsi="Times New Roman" w:cs="Times New Roman"/>
                <w:sz w:val="20"/>
                <w:szCs w:val="20"/>
                <w:vertAlign w:val="superscript"/>
              </w:rPr>
              <w:t>-4</w:t>
            </w:r>
          </w:p>
        </w:tc>
        <w:tc>
          <w:tcPr>
            <w:tcW w:w="1276" w:type="dxa"/>
            <w:vAlign w:val="center"/>
          </w:tcPr>
          <w:p w:rsidR="00BC6560" w:rsidRPr="00716C46" w:rsidRDefault="00BC6560" w:rsidP="00BC6560">
            <w:pPr>
              <w:jc w:val="center"/>
              <w:rPr>
                <w:rFonts w:ascii="Times New Roman" w:hAnsi="Times New Roman" w:cs="Times New Roman"/>
                <w:sz w:val="20"/>
                <w:szCs w:val="20"/>
              </w:rPr>
            </w:pPr>
            <w:r w:rsidRPr="00716C46">
              <w:rPr>
                <w:rFonts w:ascii="Times New Roman" w:hAnsi="Times New Roman" w:cs="Times New Roman"/>
                <w:sz w:val="20"/>
                <w:szCs w:val="20"/>
              </w:rPr>
              <w:t>2.384 x 10</w:t>
            </w:r>
            <w:r w:rsidRPr="00716C46">
              <w:rPr>
                <w:rFonts w:ascii="Times New Roman" w:hAnsi="Times New Roman" w:cs="Times New Roman"/>
                <w:sz w:val="20"/>
                <w:szCs w:val="20"/>
                <w:vertAlign w:val="superscript"/>
              </w:rPr>
              <w:t>-4</w:t>
            </w:r>
          </w:p>
        </w:tc>
        <w:tc>
          <w:tcPr>
            <w:tcW w:w="1276" w:type="dxa"/>
            <w:vAlign w:val="center"/>
          </w:tcPr>
          <w:p w:rsidR="00BC6560" w:rsidRPr="00716C46" w:rsidRDefault="00BC6560" w:rsidP="00BC6560">
            <w:pPr>
              <w:jc w:val="center"/>
              <w:rPr>
                <w:rFonts w:ascii="Times New Roman" w:hAnsi="Times New Roman" w:cs="Times New Roman"/>
                <w:sz w:val="20"/>
                <w:szCs w:val="20"/>
              </w:rPr>
            </w:pPr>
            <w:r w:rsidRPr="00716C46">
              <w:rPr>
                <w:rFonts w:ascii="Times New Roman" w:hAnsi="Times New Roman" w:cs="Times New Roman"/>
                <w:sz w:val="20"/>
                <w:szCs w:val="20"/>
              </w:rPr>
              <w:t>1.1561 x 10</w:t>
            </w:r>
            <w:r w:rsidRPr="00716C46">
              <w:rPr>
                <w:rFonts w:ascii="Times New Roman" w:hAnsi="Times New Roman" w:cs="Times New Roman"/>
                <w:sz w:val="20"/>
                <w:szCs w:val="20"/>
                <w:vertAlign w:val="superscript"/>
              </w:rPr>
              <w:t>-4</w:t>
            </w:r>
          </w:p>
        </w:tc>
        <w:tc>
          <w:tcPr>
            <w:tcW w:w="1275" w:type="dxa"/>
            <w:vAlign w:val="center"/>
          </w:tcPr>
          <w:p w:rsidR="00BC6560" w:rsidRPr="00716C46" w:rsidRDefault="00BC6560" w:rsidP="00BC6560">
            <w:pPr>
              <w:jc w:val="center"/>
              <w:rPr>
                <w:rFonts w:ascii="Times New Roman" w:hAnsi="Times New Roman" w:cs="Times New Roman"/>
                <w:sz w:val="20"/>
                <w:szCs w:val="20"/>
              </w:rPr>
            </w:pPr>
            <w:r w:rsidRPr="00716C46">
              <w:rPr>
                <w:rFonts w:ascii="Times New Roman" w:hAnsi="Times New Roman" w:cs="Times New Roman"/>
                <w:sz w:val="20"/>
                <w:szCs w:val="20"/>
              </w:rPr>
              <w:t>9.079 x 10</w:t>
            </w:r>
            <w:r w:rsidRPr="00716C46">
              <w:rPr>
                <w:rFonts w:ascii="Times New Roman" w:hAnsi="Times New Roman" w:cs="Times New Roman"/>
                <w:sz w:val="20"/>
                <w:szCs w:val="20"/>
                <w:vertAlign w:val="superscript"/>
              </w:rPr>
              <w:t>-5</w:t>
            </w:r>
          </w:p>
        </w:tc>
      </w:tr>
    </w:tbl>
    <w:p w:rsidR="002D65C7" w:rsidRPr="00716C46" w:rsidRDefault="00BC6560" w:rsidP="00716C46">
      <w:pPr>
        <w:rPr>
          <w:rFonts w:ascii="Times New Roman" w:hAnsi="Times New Roman" w:cs="Times New Roman"/>
          <w:sz w:val="20"/>
          <w:szCs w:val="20"/>
        </w:rPr>
      </w:pPr>
      <w:r w:rsidRPr="00716C46">
        <w:rPr>
          <w:rFonts w:ascii="Times New Roman" w:hAnsi="Times New Roman" w:cs="Times New Roman"/>
          <w:i/>
          <w:sz w:val="20"/>
          <w:szCs w:val="20"/>
        </w:rPr>
        <w:t xml:space="preserve"> </w:t>
      </w:r>
      <w:r w:rsidR="00716C46" w:rsidRPr="00716C46">
        <w:rPr>
          <w:rFonts w:ascii="Times New Roman" w:hAnsi="Times New Roman" w:cs="Times New Roman"/>
          <w:i/>
          <w:sz w:val="20"/>
          <w:szCs w:val="20"/>
        </w:rPr>
        <w:t>Table 5</w:t>
      </w:r>
      <w:r w:rsidR="00716C46" w:rsidRPr="00716C46">
        <w:rPr>
          <w:rFonts w:ascii="Times New Roman" w:hAnsi="Times New Roman" w:cs="Times New Roman"/>
          <w:i/>
          <w:sz w:val="20"/>
          <w:szCs w:val="20"/>
          <w:lang w:val="cs-CZ"/>
        </w:rPr>
        <w:t>:</w:t>
      </w:r>
      <w:r w:rsidRPr="00BC6560">
        <w:t xml:space="preserve"> </w:t>
      </w:r>
      <w:r w:rsidRPr="00BC6560">
        <w:rPr>
          <w:rFonts w:ascii="Times New Roman" w:hAnsi="Times New Roman" w:cs="Times New Roman"/>
          <w:i/>
          <w:sz w:val="20"/>
          <w:szCs w:val="20"/>
          <w:lang w:val="cs-CZ"/>
        </w:rPr>
        <w:t>Coefficient of permeab</w:t>
      </w:r>
      <w:r>
        <w:rPr>
          <w:rFonts w:ascii="Times New Roman" w:hAnsi="Times New Roman" w:cs="Times New Roman"/>
          <w:i/>
          <w:sz w:val="20"/>
          <w:szCs w:val="20"/>
          <w:lang w:val="cs-CZ"/>
        </w:rPr>
        <w:t xml:space="preserve">ility for mixture of Sand and </w:t>
      </w:r>
      <w:r w:rsidRPr="00BC6560">
        <w:rPr>
          <w:rFonts w:ascii="Times New Roman" w:hAnsi="Times New Roman" w:cs="Times New Roman"/>
          <w:i/>
          <w:sz w:val="20"/>
          <w:szCs w:val="20"/>
          <w:lang w:val="cs-CZ"/>
        </w:rPr>
        <w:t>S</w:t>
      </w:r>
      <w:r>
        <w:rPr>
          <w:rFonts w:ascii="Times New Roman" w:hAnsi="Times New Roman" w:cs="Times New Roman"/>
          <w:i/>
          <w:sz w:val="20"/>
          <w:szCs w:val="20"/>
          <w:lang w:val="cs-CZ"/>
        </w:rPr>
        <w:t>W</w:t>
      </w:r>
      <w:r w:rsidRPr="00BC6560">
        <w:rPr>
          <w:rFonts w:ascii="Times New Roman" w:hAnsi="Times New Roman" w:cs="Times New Roman"/>
          <w:i/>
          <w:sz w:val="20"/>
          <w:szCs w:val="20"/>
          <w:lang w:val="cs-CZ"/>
        </w:rPr>
        <w:t>W</w:t>
      </w:r>
    </w:p>
    <w:p w:rsidR="00AC7609" w:rsidRDefault="00AC7609" w:rsidP="00AC7609">
      <w:pPr>
        <w:spacing w:after="0"/>
        <w:ind w:firstLine="720"/>
        <w:jc w:val="both"/>
        <w:rPr>
          <w:rFonts w:ascii="Times New Roman" w:hAnsi="Times New Roman" w:cs="Times New Roman"/>
          <w:sz w:val="24"/>
          <w:szCs w:val="24"/>
        </w:rPr>
      </w:pPr>
    </w:p>
    <w:p w:rsidR="00AB73A6" w:rsidRDefault="00AB73A6" w:rsidP="00AC7609">
      <w:pPr>
        <w:spacing w:after="0"/>
        <w:ind w:firstLine="720"/>
        <w:jc w:val="both"/>
        <w:rPr>
          <w:rFonts w:ascii="Times New Roman" w:hAnsi="Times New Roman" w:cs="Times New Roman"/>
          <w:bCs/>
          <w:sz w:val="24"/>
          <w:szCs w:val="24"/>
        </w:rPr>
      </w:pPr>
      <w:r w:rsidRPr="00AB73A6">
        <w:rPr>
          <w:rFonts w:ascii="Times New Roman" w:hAnsi="Times New Roman" w:cs="Times New Roman"/>
          <w:sz w:val="24"/>
          <w:szCs w:val="24"/>
        </w:rPr>
        <w:t xml:space="preserve">To comprehend the binding properties of two materials (Sand and </w:t>
      </w:r>
      <w:r w:rsidRPr="00AB73A6">
        <w:rPr>
          <w:rFonts w:ascii="Times New Roman" w:hAnsi="Times New Roman" w:cs="Times New Roman"/>
          <w:sz w:val="24"/>
          <w:szCs w:val="24"/>
          <w:lang w:val="cs-CZ"/>
        </w:rPr>
        <w:t>Sand Washing Waste</w:t>
      </w:r>
      <w:r w:rsidRPr="00AB73A6">
        <w:rPr>
          <w:rFonts w:ascii="Times New Roman" w:hAnsi="Times New Roman" w:cs="Times New Roman"/>
          <w:sz w:val="24"/>
          <w:szCs w:val="24"/>
        </w:rPr>
        <w:t>) utilized in the study, MDD were calculated for the compacted mixtures in the Modified Proctor compaction. SWW contents were varied as 0%, 20%, 40%, 50%, 60%, and 100% (by w</w:t>
      </w:r>
      <w:r w:rsidR="00490D4D">
        <w:rPr>
          <w:rFonts w:ascii="Times New Roman" w:hAnsi="Times New Roman" w:cs="Times New Roman"/>
          <w:sz w:val="24"/>
          <w:szCs w:val="24"/>
        </w:rPr>
        <w:t>eight of natural Sand). Figure 4</w:t>
      </w:r>
      <w:r w:rsidRPr="00AB73A6">
        <w:rPr>
          <w:rFonts w:ascii="Times New Roman" w:hAnsi="Times New Roman" w:cs="Times New Roman"/>
          <w:sz w:val="24"/>
          <w:szCs w:val="24"/>
        </w:rPr>
        <w:t xml:space="preserve">, shows the variation of Maximum Dry Density of the compacted mixture with SWW content. The shape of the compaction curve typically rises to a peak (MDD) and then declines as moisture content increases, illustrating that there is an optimal level of water that helps in compaction. According to IRC-SP-102-2014, the maximum dry density (MDD) for Modified Proctor Compaction should fall within the range of 20 </w:t>
      </w:r>
      <w:proofErr w:type="spellStart"/>
      <w:r w:rsidRPr="00AB73A6">
        <w:rPr>
          <w:rFonts w:ascii="Times New Roman" w:hAnsi="Times New Roman" w:cs="Times New Roman"/>
          <w:sz w:val="24"/>
          <w:szCs w:val="24"/>
        </w:rPr>
        <w:t>kN</w:t>
      </w:r>
      <w:proofErr w:type="spellEnd"/>
      <w:r w:rsidRPr="00AB73A6">
        <w:rPr>
          <w:rFonts w:ascii="Times New Roman" w:hAnsi="Times New Roman" w:cs="Times New Roman"/>
          <w:sz w:val="24"/>
          <w:szCs w:val="24"/>
        </w:rPr>
        <w:t>/m</w:t>
      </w:r>
      <w:r w:rsidRPr="00AB73A6">
        <w:rPr>
          <w:rFonts w:ascii="Times New Roman" w:hAnsi="Times New Roman" w:cs="Times New Roman"/>
          <w:sz w:val="24"/>
          <w:szCs w:val="24"/>
          <w:vertAlign w:val="superscript"/>
        </w:rPr>
        <w:t>3</w:t>
      </w:r>
      <w:r w:rsidRPr="00AB73A6">
        <w:rPr>
          <w:rFonts w:ascii="Times New Roman" w:hAnsi="Times New Roman" w:cs="Times New Roman"/>
          <w:sz w:val="24"/>
          <w:szCs w:val="24"/>
        </w:rPr>
        <w:t xml:space="preserve"> to 25 </w:t>
      </w:r>
      <w:proofErr w:type="spellStart"/>
      <w:r w:rsidRPr="00AB73A6">
        <w:rPr>
          <w:rFonts w:ascii="Times New Roman" w:hAnsi="Times New Roman" w:cs="Times New Roman"/>
          <w:sz w:val="24"/>
          <w:szCs w:val="24"/>
        </w:rPr>
        <w:t>kN</w:t>
      </w:r>
      <w:proofErr w:type="spellEnd"/>
      <w:r w:rsidRPr="00AB73A6">
        <w:rPr>
          <w:rFonts w:ascii="Times New Roman" w:hAnsi="Times New Roman" w:cs="Times New Roman"/>
          <w:sz w:val="24"/>
          <w:szCs w:val="24"/>
        </w:rPr>
        <w:t>/m</w:t>
      </w:r>
      <w:r w:rsidRPr="00AB73A6">
        <w:rPr>
          <w:rFonts w:ascii="Times New Roman" w:hAnsi="Times New Roman" w:cs="Times New Roman"/>
          <w:sz w:val="24"/>
          <w:szCs w:val="24"/>
          <w:vertAlign w:val="superscript"/>
        </w:rPr>
        <w:t>3</w:t>
      </w:r>
      <w:r w:rsidRPr="00AB73A6">
        <w:rPr>
          <w:rFonts w:ascii="Times New Roman" w:hAnsi="Times New Roman" w:cs="Times New Roman"/>
          <w:sz w:val="24"/>
          <w:szCs w:val="24"/>
        </w:rPr>
        <w:t xml:space="preserve">. There was no significant segregation of SWW in the mixture, even with a high SWW content. Primarily due to the presence of water in the mixture. 40%–60% addition of SWW (by weight of Sand). However, </w:t>
      </w:r>
      <w:r>
        <w:rPr>
          <w:rFonts w:ascii="Times New Roman" w:hAnsi="Times New Roman" w:cs="Times New Roman"/>
          <w:bCs/>
          <w:sz w:val="24"/>
          <w:szCs w:val="24"/>
        </w:rPr>
        <w:t>0%</w:t>
      </w:r>
      <w:r w:rsidR="00816538">
        <w:rPr>
          <w:rFonts w:ascii="Times New Roman" w:hAnsi="Times New Roman" w:cs="Times New Roman"/>
          <w:bCs/>
          <w:sz w:val="24"/>
          <w:szCs w:val="24"/>
        </w:rPr>
        <w:t>SWW</w:t>
      </w:r>
      <w:r>
        <w:rPr>
          <w:rFonts w:ascii="Times New Roman" w:hAnsi="Times New Roman" w:cs="Times New Roman"/>
          <w:bCs/>
          <w:sz w:val="24"/>
          <w:szCs w:val="24"/>
        </w:rPr>
        <w:t xml:space="preserve"> &amp; 20%</w:t>
      </w:r>
      <w:r w:rsidR="00816538">
        <w:rPr>
          <w:rFonts w:ascii="Times New Roman" w:hAnsi="Times New Roman" w:cs="Times New Roman"/>
          <w:bCs/>
          <w:sz w:val="24"/>
          <w:szCs w:val="24"/>
        </w:rPr>
        <w:t>SWW</w:t>
      </w:r>
      <w:r w:rsidRPr="00AB73A6">
        <w:rPr>
          <w:rFonts w:ascii="Times New Roman" w:hAnsi="Times New Roman" w:cs="Times New Roman"/>
          <w:bCs/>
          <w:sz w:val="24"/>
          <w:szCs w:val="24"/>
        </w:rPr>
        <w:t xml:space="preserve"> replacement is not considered for future testing since the replacement percentage is negligible and not economical.</w:t>
      </w:r>
    </w:p>
    <w:p w:rsidR="00AB73A6" w:rsidRPr="00AB73A6" w:rsidRDefault="00AB73A6" w:rsidP="00AC7609">
      <w:pPr>
        <w:spacing w:before="240" w:after="0"/>
        <w:ind w:firstLine="720"/>
        <w:jc w:val="both"/>
        <w:rPr>
          <w:rFonts w:ascii="Times New Roman" w:hAnsi="Times New Roman" w:cs="Times New Roman"/>
          <w:sz w:val="24"/>
          <w:szCs w:val="24"/>
        </w:rPr>
      </w:pPr>
      <w:r w:rsidRPr="00AB73A6">
        <w:rPr>
          <w:rFonts w:ascii="Times New Roman" w:hAnsi="Times New Roman" w:cs="Times New Roman"/>
          <w:sz w:val="24"/>
          <w:szCs w:val="24"/>
        </w:rPr>
        <w:t xml:space="preserve"> Hence, further Drained Direct Shear tests have been carried out for the following 3 mix proportions: </w:t>
      </w:r>
      <w:r w:rsidRPr="00AB73A6">
        <w:rPr>
          <w:rFonts w:ascii="Times New Roman" w:hAnsi="Times New Roman" w:cs="Times New Roman"/>
          <w:bCs/>
          <w:sz w:val="24"/>
          <w:szCs w:val="24"/>
        </w:rPr>
        <w:t xml:space="preserve">60% Sand-40%SWW, </w:t>
      </w:r>
      <w:r w:rsidRPr="00AB73A6">
        <w:rPr>
          <w:rFonts w:ascii="Times New Roman" w:hAnsi="Times New Roman" w:cs="Times New Roman"/>
          <w:sz w:val="24"/>
          <w:szCs w:val="24"/>
        </w:rPr>
        <w:t>50</w:t>
      </w:r>
      <w:r w:rsidRPr="00AB73A6">
        <w:rPr>
          <w:rFonts w:ascii="Times New Roman" w:hAnsi="Times New Roman" w:cs="Times New Roman"/>
          <w:bCs/>
          <w:sz w:val="24"/>
          <w:szCs w:val="24"/>
        </w:rPr>
        <w:t>%Sand-50%SWW, 40%Sand-60%SWW.</w:t>
      </w:r>
    </w:p>
    <w:p w:rsidR="002D65C7" w:rsidRDefault="000901D4" w:rsidP="000901D4">
      <w:pPr>
        <w:spacing w:before="240" w:after="0"/>
        <w:jc w:val="both"/>
        <w:rPr>
          <w:rFonts w:ascii="Times New Roman" w:hAnsi="Times New Roman" w:cs="Times New Roman"/>
          <w:sz w:val="24"/>
          <w:szCs w:val="24"/>
        </w:rPr>
      </w:pPr>
      <w:r w:rsidRPr="000901D4">
        <w:rPr>
          <w:rFonts w:ascii="Times New Roman" w:hAnsi="Times New Roman" w:cs="Times New Roman"/>
          <w:b/>
          <w:sz w:val="24"/>
          <w:szCs w:val="24"/>
        </w:rPr>
        <w:t>Drained direct shear</w:t>
      </w:r>
    </w:p>
    <w:p w:rsidR="000901D4" w:rsidRDefault="000901D4" w:rsidP="000901D4">
      <w:pPr>
        <w:ind w:firstLine="720"/>
        <w:jc w:val="both"/>
        <w:rPr>
          <w:rFonts w:ascii="Times New Roman" w:hAnsi="Times New Roman" w:cs="Times New Roman"/>
          <w:sz w:val="24"/>
          <w:szCs w:val="24"/>
        </w:rPr>
      </w:pPr>
      <w:r w:rsidRPr="000901D4">
        <w:rPr>
          <w:rFonts w:ascii="Times New Roman" w:hAnsi="Times New Roman" w:cs="Times New Roman"/>
          <w:sz w:val="24"/>
          <w:szCs w:val="24"/>
        </w:rPr>
        <w:t>The shear box with sample and perforated grid plates and porous stones fitted into the shear box and samples</w:t>
      </w:r>
      <w:r w:rsidR="00A60847" w:rsidRPr="00A60847">
        <w:rPr>
          <w:rFonts w:ascii="Times New Roman" w:hAnsi="Times New Roman" w:cs="Times New Roman"/>
          <w:sz w:val="26"/>
          <w:szCs w:val="26"/>
        </w:rPr>
        <w:t xml:space="preserve"> </w:t>
      </w:r>
      <w:r w:rsidR="00A60847" w:rsidRPr="00A60847">
        <w:rPr>
          <w:rFonts w:ascii="Times New Roman" w:hAnsi="Times New Roman" w:cs="Times New Roman"/>
          <w:sz w:val="24"/>
          <w:szCs w:val="24"/>
        </w:rPr>
        <w:t>with dimensions of 60mm x 60mm</w:t>
      </w:r>
      <w:r w:rsidR="00845322">
        <w:rPr>
          <w:rFonts w:ascii="Times New Roman" w:hAnsi="Times New Roman" w:cs="Times New Roman"/>
          <w:sz w:val="24"/>
          <w:szCs w:val="24"/>
        </w:rPr>
        <w:t>,</w:t>
      </w:r>
      <w:r w:rsidRPr="000901D4">
        <w:rPr>
          <w:rFonts w:ascii="Times New Roman" w:hAnsi="Times New Roman" w:cs="Times New Roman"/>
          <w:sz w:val="24"/>
          <w:szCs w:val="24"/>
        </w:rPr>
        <w:t xml:space="preserve"> were soaked prior</w:t>
      </w:r>
      <w:r w:rsidR="00490D4D">
        <w:rPr>
          <w:rFonts w:ascii="Times New Roman" w:hAnsi="Times New Roman" w:cs="Times New Roman"/>
          <w:sz w:val="24"/>
          <w:szCs w:val="24"/>
        </w:rPr>
        <w:t xml:space="preserve"> to testing as shown in Figure 5</w:t>
      </w:r>
      <w:r w:rsidRPr="000901D4">
        <w:rPr>
          <w:rFonts w:ascii="Times New Roman" w:hAnsi="Times New Roman" w:cs="Times New Roman"/>
          <w:sz w:val="24"/>
          <w:szCs w:val="24"/>
        </w:rPr>
        <w:t>. After the application of normal stress</w:t>
      </w:r>
      <w:r w:rsidR="00845322" w:rsidRPr="00845322">
        <w:rPr>
          <w:rFonts w:ascii="Times New Roman" w:hAnsi="Times New Roman" w:cs="Times New Roman"/>
          <w:sz w:val="26"/>
          <w:szCs w:val="26"/>
        </w:rPr>
        <w:t xml:space="preserve"> </w:t>
      </w:r>
      <w:r w:rsidR="00C77058">
        <w:rPr>
          <w:rFonts w:ascii="Times New Roman" w:hAnsi="Times New Roman" w:cs="Times New Roman"/>
          <w:sz w:val="24"/>
          <w:szCs w:val="24"/>
        </w:rPr>
        <w:t xml:space="preserve">such as 50 </w:t>
      </w:r>
      <w:proofErr w:type="spellStart"/>
      <w:r w:rsidR="00C77058">
        <w:rPr>
          <w:rFonts w:ascii="Times New Roman" w:hAnsi="Times New Roman" w:cs="Times New Roman"/>
          <w:sz w:val="24"/>
          <w:szCs w:val="24"/>
        </w:rPr>
        <w:t>kN</w:t>
      </w:r>
      <w:proofErr w:type="spellEnd"/>
      <w:r w:rsidR="00C77058">
        <w:rPr>
          <w:rFonts w:ascii="Times New Roman" w:hAnsi="Times New Roman" w:cs="Times New Roman"/>
          <w:sz w:val="24"/>
          <w:szCs w:val="24"/>
        </w:rPr>
        <w:t>/</w:t>
      </w:r>
      <w:r w:rsidR="00845322" w:rsidRPr="00845322">
        <w:rPr>
          <w:rFonts w:ascii="Times New Roman" w:hAnsi="Times New Roman" w:cs="Times New Roman"/>
          <w:sz w:val="24"/>
          <w:szCs w:val="24"/>
        </w:rPr>
        <w:t>m</w:t>
      </w:r>
      <w:r w:rsidR="00845322" w:rsidRPr="00845322">
        <w:rPr>
          <w:rFonts w:ascii="Times New Roman" w:hAnsi="Times New Roman" w:cs="Times New Roman"/>
          <w:sz w:val="24"/>
          <w:szCs w:val="24"/>
          <w:vertAlign w:val="superscript"/>
        </w:rPr>
        <w:t>2</w:t>
      </w:r>
      <w:r w:rsidR="00C77058">
        <w:rPr>
          <w:rFonts w:ascii="Times New Roman" w:hAnsi="Times New Roman" w:cs="Times New Roman"/>
          <w:sz w:val="24"/>
          <w:szCs w:val="24"/>
        </w:rPr>
        <w:t xml:space="preserve">, 100 </w:t>
      </w:r>
      <w:proofErr w:type="spellStart"/>
      <w:r w:rsidR="00C77058">
        <w:rPr>
          <w:rFonts w:ascii="Times New Roman" w:hAnsi="Times New Roman" w:cs="Times New Roman"/>
          <w:sz w:val="24"/>
          <w:szCs w:val="24"/>
        </w:rPr>
        <w:t>kN</w:t>
      </w:r>
      <w:proofErr w:type="spellEnd"/>
      <w:r w:rsidR="00C77058">
        <w:rPr>
          <w:rFonts w:ascii="Times New Roman" w:hAnsi="Times New Roman" w:cs="Times New Roman"/>
          <w:sz w:val="24"/>
          <w:szCs w:val="24"/>
        </w:rPr>
        <w:t>/</w:t>
      </w:r>
      <w:r w:rsidR="00845322" w:rsidRPr="00845322">
        <w:rPr>
          <w:rFonts w:ascii="Times New Roman" w:hAnsi="Times New Roman" w:cs="Times New Roman"/>
          <w:sz w:val="24"/>
          <w:szCs w:val="24"/>
        </w:rPr>
        <w:t>m</w:t>
      </w:r>
      <w:r w:rsidR="00845322" w:rsidRPr="00845322">
        <w:rPr>
          <w:rFonts w:ascii="Times New Roman" w:hAnsi="Times New Roman" w:cs="Times New Roman"/>
          <w:sz w:val="24"/>
          <w:szCs w:val="24"/>
          <w:vertAlign w:val="superscript"/>
        </w:rPr>
        <w:t>2</w:t>
      </w:r>
      <w:r w:rsidR="00C77058">
        <w:rPr>
          <w:rFonts w:ascii="Times New Roman" w:hAnsi="Times New Roman" w:cs="Times New Roman"/>
          <w:sz w:val="24"/>
          <w:szCs w:val="24"/>
        </w:rPr>
        <w:t xml:space="preserve">, and 150 </w:t>
      </w:r>
      <w:proofErr w:type="spellStart"/>
      <w:r w:rsidR="00C77058">
        <w:rPr>
          <w:rFonts w:ascii="Times New Roman" w:hAnsi="Times New Roman" w:cs="Times New Roman"/>
          <w:sz w:val="24"/>
          <w:szCs w:val="24"/>
        </w:rPr>
        <w:t>kN</w:t>
      </w:r>
      <w:proofErr w:type="spellEnd"/>
      <w:r w:rsidR="00C77058">
        <w:rPr>
          <w:rFonts w:ascii="Times New Roman" w:hAnsi="Times New Roman" w:cs="Times New Roman"/>
          <w:sz w:val="24"/>
          <w:szCs w:val="24"/>
        </w:rPr>
        <w:t>/</w:t>
      </w:r>
      <w:r w:rsidR="00845322" w:rsidRPr="00845322">
        <w:rPr>
          <w:rFonts w:ascii="Times New Roman" w:hAnsi="Times New Roman" w:cs="Times New Roman"/>
          <w:sz w:val="24"/>
          <w:szCs w:val="24"/>
        </w:rPr>
        <w:t>m</w:t>
      </w:r>
      <w:r w:rsidR="00845322" w:rsidRPr="00845322">
        <w:rPr>
          <w:rFonts w:ascii="Times New Roman" w:hAnsi="Times New Roman" w:cs="Times New Roman"/>
          <w:sz w:val="24"/>
          <w:szCs w:val="24"/>
          <w:vertAlign w:val="superscript"/>
        </w:rPr>
        <w:t>2</w:t>
      </w:r>
      <w:r w:rsidR="00845322" w:rsidRPr="00845322">
        <w:rPr>
          <w:rFonts w:ascii="Times New Roman" w:hAnsi="Times New Roman" w:cs="Times New Roman"/>
          <w:sz w:val="24"/>
          <w:szCs w:val="24"/>
        </w:rPr>
        <w:t xml:space="preserve"> and tests were conducted a</w:t>
      </w:r>
      <w:r w:rsidR="00845322">
        <w:rPr>
          <w:rFonts w:ascii="Times New Roman" w:hAnsi="Times New Roman" w:cs="Times New Roman"/>
          <w:sz w:val="24"/>
          <w:szCs w:val="24"/>
        </w:rPr>
        <w:t>s per IS: 2720 (Part XIII) 1983</w:t>
      </w:r>
      <w:r w:rsidRPr="000901D4">
        <w:rPr>
          <w:rFonts w:ascii="Times New Roman" w:hAnsi="Times New Roman" w:cs="Times New Roman"/>
          <w:sz w:val="24"/>
          <w:szCs w:val="24"/>
        </w:rPr>
        <w:t>, the sample was allowed to consolidate. When the consolidation has completely occurred, the shear test was done at such a slow rate that at least 95 percent pore pressure dissipation occurs using the calculated time factor from the consolidation test.</w:t>
      </w:r>
    </w:p>
    <w:p w:rsidR="00DA302B" w:rsidRPr="00DA302B" w:rsidRDefault="00DA302B" w:rsidP="0059255F">
      <w:pPr>
        <w:spacing w:after="0"/>
        <w:ind w:firstLine="720"/>
        <w:jc w:val="both"/>
        <w:rPr>
          <w:rFonts w:ascii="Times New Roman" w:hAnsi="Times New Roman" w:cs="Times New Roman"/>
          <w:sz w:val="24"/>
          <w:szCs w:val="24"/>
        </w:rPr>
      </w:pPr>
      <w:r w:rsidRPr="00DA302B">
        <w:rPr>
          <w:rFonts w:ascii="Times New Roman" w:hAnsi="Times New Roman" w:cs="Times New Roman"/>
          <w:sz w:val="24"/>
          <w:szCs w:val="24"/>
        </w:rPr>
        <w:t>The consolidated drained direct shear tests were carried out for three different soil mixtures: 60%Sand-40%SWW, 50%Sand-50%SWW and 40%Sand-60%SWW. The coefficient of consolidation</w:t>
      </w:r>
      <w:r w:rsidR="00F2055E">
        <w:rPr>
          <w:rFonts w:ascii="Times New Roman" w:hAnsi="Times New Roman" w:cs="Times New Roman"/>
          <w:sz w:val="24"/>
          <w:szCs w:val="24"/>
        </w:rPr>
        <w:t xml:space="preserve"> </w:t>
      </w:r>
      <w:r w:rsidR="00F2055E" w:rsidRPr="00F2055E">
        <w:rPr>
          <w:rFonts w:ascii="Times New Roman" w:hAnsi="Times New Roman" w:cs="Times New Roman"/>
          <w:sz w:val="24"/>
          <w:szCs w:val="24"/>
        </w:rPr>
        <w:t>C</w:t>
      </w:r>
      <w:r w:rsidR="00F2055E" w:rsidRPr="00F2055E">
        <w:rPr>
          <w:rFonts w:ascii="Times New Roman" w:hAnsi="Times New Roman" w:cs="Times New Roman"/>
          <w:sz w:val="24"/>
          <w:szCs w:val="24"/>
          <w:vertAlign w:val="subscript"/>
        </w:rPr>
        <w:t>V</w:t>
      </w:r>
      <w:r w:rsidR="00F2055E" w:rsidRPr="00F2055E">
        <w:rPr>
          <w:rFonts w:ascii="Times New Roman" w:hAnsi="Times New Roman" w:cs="Times New Roman"/>
          <w:sz w:val="24"/>
          <w:szCs w:val="24"/>
        </w:rPr>
        <w:t xml:space="preserve"> </w:t>
      </w:r>
      <w:r w:rsidR="00F2055E">
        <w:rPr>
          <w:rFonts w:ascii="Times New Roman" w:hAnsi="Times New Roman" w:cs="Times New Roman"/>
          <w:sz w:val="24"/>
          <w:szCs w:val="24"/>
        </w:rPr>
        <w:t xml:space="preserve">are </w:t>
      </w:r>
      <w:r w:rsidR="00F2055E" w:rsidRPr="00F2055E">
        <w:rPr>
          <w:rFonts w:ascii="Times New Roman" w:hAnsi="Times New Roman" w:cs="Times New Roman"/>
          <w:sz w:val="24"/>
          <w:szCs w:val="24"/>
        </w:rPr>
        <w:t>0.0228–0.0408 cm</w:t>
      </w:r>
      <w:r w:rsidR="00F2055E" w:rsidRPr="00F2055E">
        <w:rPr>
          <w:rFonts w:ascii="Times New Roman" w:hAnsi="Times New Roman" w:cs="Times New Roman"/>
          <w:sz w:val="24"/>
          <w:szCs w:val="24"/>
          <w:vertAlign w:val="superscript"/>
        </w:rPr>
        <w:t>2</w:t>
      </w:r>
      <w:r w:rsidR="00F2055E" w:rsidRPr="00F2055E">
        <w:rPr>
          <w:rFonts w:ascii="Times New Roman" w:hAnsi="Times New Roman" w:cs="Times New Roman"/>
          <w:sz w:val="24"/>
          <w:szCs w:val="24"/>
        </w:rPr>
        <w:t>/sec, 0.0221-0.0396 cm</w:t>
      </w:r>
      <w:r w:rsidR="00F2055E" w:rsidRPr="00F2055E">
        <w:rPr>
          <w:rFonts w:ascii="Times New Roman" w:hAnsi="Times New Roman" w:cs="Times New Roman"/>
          <w:sz w:val="24"/>
          <w:szCs w:val="24"/>
          <w:vertAlign w:val="superscript"/>
        </w:rPr>
        <w:t>2</w:t>
      </w:r>
      <w:r w:rsidR="00F2055E" w:rsidRPr="00F2055E">
        <w:rPr>
          <w:rFonts w:ascii="Times New Roman" w:hAnsi="Times New Roman" w:cs="Times New Roman"/>
          <w:sz w:val="24"/>
          <w:szCs w:val="24"/>
        </w:rPr>
        <w:t>/sec and 0.0218–0.0393 cm</w:t>
      </w:r>
      <w:r w:rsidR="00F2055E" w:rsidRPr="00F2055E">
        <w:rPr>
          <w:rFonts w:ascii="Times New Roman" w:hAnsi="Times New Roman" w:cs="Times New Roman"/>
          <w:sz w:val="24"/>
          <w:szCs w:val="24"/>
          <w:vertAlign w:val="superscript"/>
        </w:rPr>
        <w:t>2</w:t>
      </w:r>
      <w:r w:rsidR="00F2055E" w:rsidRPr="00F2055E">
        <w:rPr>
          <w:rFonts w:ascii="Times New Roman" w:hAnsi="Times New Roman" w:cs="Times New Roman"/>
          <w:sz w:val="24"/>
          <w:szCs w:val="24"/>
        </w:rPr>
        <w:t>/sec</w:t>
      </w:r>
      <w:r w:rsidRPr="00DA302B">
        <w:rPr>
          <w:rFonts w:ascii="Times New Roman" w:hAnsi="Times New Roman" w:cs="Times New Roman"/>
          <w:sz w:val="24"/>
          <w:szCs w:val="24"/>
        </w:rPr>
        <w:t xml:space="preserve">, which is used to estimate the strain rate and time required for failure of the soil samples, was obtained from an </w:t>
      </w:r>
      <w:proofErr w:type="spellStart"/>
      <w:r w:rsidRPr="00DA302B">
        <w:rPr>
          <w:rFonts w:ascii="Times New Roman" w:hAnsi="Times New Roman" w:cs="Times New Roman"/>
          <w:sz w:val="24"/>
          <w:szCs w:val="24"/>
        </w:rPr>
        <w:t>oedometer</w:t>
      </w:r>
      <w:proofErr w:type="spellEnd"/>
      <w:r w:rsidRPr="00DA302B">
        <w:rPr>
          <w:rFonts w:ascii="Times New Roman" w:hAnsi="Times New Roman" w:cs="Times New Roman"/>
          <w:sz w:val="24"/>
          <w:szCs w:val="24"/>
        </w:rPr>
        <w:t xml:space="preserve"> consolidation test.</w:t>
      </w:r>
      <w:r w:rsidR="005A0DD8" w:rsidRPr="005A0DD8">
        <w:rPr>
          <w:rFonts w:ascii="Arial" w:hAnsi="Arial" w:cs="Arial"/>
          <w:color w:val="333333"/>
          <w:shd w:val="clear" w:color="auto" w:fill="F4F5F9"/>
        </w:rPr>
        <w:t xml:space="preserve"> </w:t>
      </w:r>
      <w:r w:rsidR="00C26533">
        <w:rPr>
          <w:rFonts w:ascii="Times New Roman" w:hAnsi="Times New Roman" w:cs="Times New Roman"/>
          <w:sz w:val="24"/>
          <w:szCs w:val="24"/>
        </w:rPr>
        <w:t>The</w:t>
      </w:r>
      <w:r w:rsidR="005A0DD8" w:rsidRPr="005A0DD8">
        <w:rPr>
          <w:rFonts w:ascii="Arial" w:hAnsi="Arial" w:cs="Arial"/>
          <w:color w:val="333333"/>
          <w:shd w:val="clear" w:color="auto" w:fill="F4F5F9"/>
        </w:rPr>
        <w:t xml:space="preserve"> </w:t>
      </w:r>
      <w:r w:rsidR="005A0DD8">
        <w:rPr>
          <w:rFonts w:ascii="Times New Roman" w:hAnsi="Times New Roman" w:cs="Times New Roman"/>
          <w:sz w:val="24"/>
          <w:szCs w:val="24"/>
        </w:rPr>
        <w:t>s</w:t>
      </w:r>
      <w:r w:rsidR="005A0DD8" w:rsidRPr="005A0DD8">
        <w:rPr>
          <w:rFonts w:ascii="Times New Roman" w:hAnsi="Times New Roman" w:cs="Times New Roman"/>
          <w:sz w:val="24"/>
          <w:szCs w:val="24"/>
        </w:rPr>
        <w:t xml:space="preserve">train </w:t>
      </w:r>
      <w:r w:rsidR="00C26533">
        <w:rPr>
          <w:rFonts w:ascii="Times New Roman" w:hAnsi="Times New Roman" w:cs="Times New Roman"/>
          <w:sz w:val="24"/>
          <w:szCs w:val="24"/>
        </w:rPr>
        <w:t xml:space="preserve">is maintained </w:t>
      </w:r>
      <w:r w:rsidR="005A0DD8" w:rsidRPr="005A0DD8">
        <w:rPr>
          <w:rFonts w:ascii="Times New Roman" w:hAnsi="Times New Roman" w:cs="Times New Roman"/>
          <w:sz w:val="24"/>
          <w:szCs w:val="24"/>
        </w:rPr>
        <w:t>at a rate of 0.125 mm/min</w:t>
      </w:r>
      <w:r w:rsidR="005A0DD8">
        <w:rPr>
          <w:rFonts w:ascii="Times New Roman" w:hAnsi="Times New Roman" w:cs="Times New Roman"/>
          <w:sz w:val="24"/>
          <w:szCs w:val="24"/>
        </w:rPr>
        <w:t>.</w:t>
      </w:r>
    </w:p>
    <w:p w:rsidR="0059255F" w:rsidRPr="0059255F" w:rsidRDefault="0059255F" w:rsidP="0059255F">
      <w:pPr>
        <w:spacing w:after="0"/>
        <w:ind w:firstLine="720"/>
        <w:jc w:val="both"/>
        <w:rPr>
          <w:rFonts w:ascii="Times New Roman" w:hAnsi="Times New Roman" w:cs="Times New Roman"/>
          <w:sz w:val="24"/>
          <w:szCs w:val="24"/>
        </w:rPr>
      </w:pPr>
    </w:p>
    <w:p w:rsidR="00DA302B" w:rsidRDefault="0059255F" w:rsidP="000901D4">
      <w:pPr>
        <w:ind w:firstLine="720"/>
        <w:jc w:val="both"/>
        <w:rPr>
          <w:rFonts w:ascii="Times New Roman" w:hAnsi="Times New Roman" w:cs="Times New Roman"/>
          <w:sz w:val="24"/>
          <w:szCs w:val="24"/>
        </w:rPr>
      </w:pPr>
      <w:r>
        <w:rPr>
          <w:noProof/>
          <w:lang w:eastAsia="en-IN" w:bidi="ta-IN"/>
        </w:rPr>
        <w:lastRenderedPageBreak/>
        <w:drawing>
          <wp:anchor distT="0" distB="0" distL="114300" distR="114300" simplePos="0" relativeHeight="251683840" behindDoc="1" locked="0" layoutInCell="1" allowOverlap="1" wp14:anchorId="39E88DEC" wp14:editId="29995FA4">
            <wp:simplePos x="0" y="0"/>
            <wp:positionH relativeFrom="margin">
              <wp:posOffset>3216910</wp:posOffset>
            </wp:positionH>
            <wp:positionV relativeFrom="paragraph">
              <wp:posOffset>63500</wp:posOffset>
            </wp:positionV>
            <wp:extent cx="2018030" cy="1285240"/>
            <wp:effectExtent l="0" t="0" r="1270" b="0"/>
            <wp:wrapTight wrapText="bothSides">
              <wp:wrapPolygon edited="0">
                <wp:start x="0" y="0"/>
                <wp:lineTo x="0" y="21130"/>
                <wp:lineTo x="21410" y="21130"/>
                <wp:lineTo x="21410" y="0"/>
                <wp:lineTo x="0" y="0"/>
              </wp:wrapPolygon>
            </wp:wrapTight>
            <wp:docPr id="10" name="Picture 10" descr="C:\Users\HP\Downloads\WhatsApp Image 2024-05-12 at 6.34.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4-05-12 at 6.34.43 PM.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350" t="-586" r="12068" b="586"/>
                    <a:stretch/>
                  </pic:blipFill>
                  <pic:spPr bwMode="auto">
                    <a:xfrm>
                      <a:off x="0" y="0"/>
                      <a:ext cx="2018030" cy="1285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N" w:bidi="ta-IN"/>
        </w:rPr>
        <w:drawing>
          <wp:anchor distT="0" distB="0" distL="114300" distR="114300" simplePos="0" relativeHeight="251681792" behindDoc="1" locked="0" layoutInCell="1" allowOverlap="1" wp14:anchorId="0180889D" wp14:editId="3B05AAD4">
            <wp:simplePos x="0" y="0"/>
            <wp:positionH relativeFrom="margin">
              <wp:posOffset>244475</wp:posOffset>
            </wp:positionH>
            <wp:positionV relativeFrom="paragraph">
              <wp:posOffset>63500</wp:posOffset>
            </wp:positionV>
            <wp:extent cx="2977713" cy="2527540"/>
            <wp:effectExtent l="0" t="0" r="0" b="6350"/>
            <wp:wrapNone/>
            <wp:docPr id="7" name="Picture 7" descr="C:\Users\HP\Downloads\WhatsApp Image 2024-05-12 at 6.34.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05-12 at 6.34.47 PM.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773" t="3859" r="17723" b="8772"/>
                    <a:stretch/>
                  </pic:blipFill>
                  <pic:spPr bwMode="auto">
                    <a:xfrm>
                      <a:off x="0" y="0"/>
                      <a:ext cx="2977713" cy="252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65C7" w:rsidRDefault="002D65C7" w:rsidP="002D65C7">
      <w:pPr>
        <w:spacing w:before="240"/>
        <w:jc w:val="both"/>
        <w:rPr>
          <w:rFonts w:ascii="Times New Roman" w:hAnsi="Times New Roman" w:cs="Times New Roman"/>
          <w:sz w:val="24"/>
          <w:szCs w:val="24"/>
        </w:rPr>
      </w:pPr>
    </w:p>
    <w:p w:rsidR="002D65C7" w:rsidRDefault="002D65C7" w:rsidP="002D65C7">
      <w:pPr>
        <w:spacing w:before="240"/>
        <w:jc w:val="both"/>
        <w:rPr>
          <w:rFonts w:ascii="Times New Roman" w:hAnsi="Times New Roman" w:cs="Times New Roman"/>
          <w:sz w:val="24"/>
          <w:szCs w:val="24"/>
        </w:rPr>
      </w:pPr>
    </w:p>
    <w:p w:rsidR="002D65C7" w:rsidRDefault="002D65C7" w:rsidP="002D65C7">
      <w:pPr>
        <w:spacing w:before="240"/>
        <w:jc w:val="both"/>
        <w:rPr>
          <w:rFonts w:ascii="Times New Roman" w:hAnsi="Times New Roman" w:cs="Times New Roman"/>
          <w:sz w:val="24"/>
          <w:szCs w:val="24"/>
        </w:rPr>
      </w:pPr>
    </w:p>
    <w:p w:rsidR="002D65C7" w:rsidRDefault="0059255F" w:rsidP="002D65C7">
      <w:pPr>
        <w:spacing w:before="240"/>
        <w:jc w:val="both"/>
        <w:rPr>
          <w:rFonts w:ascii="Times New Roman" w:hAnsi="Times New Roman" w:cs="Times New Roman"/>
          <w:sz w:val="24"/>
          <w:szCs w:val="24"/>
        </w:rPr>
      </w:pPr>
      <w:r>
        <w:rPr>
          <w:noProof/>
          <w:lang w:eastAsia="en-IN" w:bidi="ta-IN"/>
        </w:rPr>
        <w:drawing>
          <wp:anchor distT="0" distB="0" distL="114300" distR="114300" simplePos="0" relativeHeight="251685888" behindDoc="1" locked="0" layoutInCell="1" allowOverlap="1" wp14:anchorId="0F54D633" wp14:editId="44AA2271">
            <wp:simplePos x="0" y="0"/>
            <wp:positionH relativeFrom="margin">
              <wp:posOffset>3215005</wp:posOffset>
            </wp:positionH>
            <wp:positionV relativeFrom="paragraph">
              <wp:posOffset>16510</wp:posOffset>
            </wp:positionV>
            <wp:extent cx="2018030" cy="1261110"/>
            <wp:effectExtent l="0" t="0" r="1270" b="0"/>
            <wp:wrapTight wrapText="bothSides">
              <wp:wrapPolygon edited="0">
                <wp:start x="0" y="0"/>
                <wp:lineTo x="0" y="21208"/>
                <wp:lineTo x="21410" y="21208"/>
                <wp:lineTo x="21410" y="0"/>
                <wp:lineTo x="0" y="0"/>
              </wp:wrapPolygon>
            </wp:wrapTight>
            <wp:docPr id="11" name="Picture 11" descr="C:\Users\HP\Downloads\WhatsApp Image 2024-05-12 at 6.32.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4-05-12 at 6.32.01 PM.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019" t="23810" r="35003" b="9664"/>
                    <a:stretch/>
                  </pic:blipFill>
                  <pic:spPr bwMode="auto">
                    <a:xfrm>
                      <a:off x="0" y="0"/>
                      <a:ext cx="2018030" cy="1261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65C7" w:rsidRDefault="002D65C7" w:rsidP="002D65C7">
      <w:pPr>
        <w:spacing w:before="240"/>
        <w:jc w:val="both"/>
        <w:rPr>
          <w:rFonts w:ascii="Times New Roman" w:hAnsi="Times New Roman" w:cs="Times New Roman"/>
          <w:sz w:val="24"/>
          <w:szCs w:val="24"/>
        </w:rPr>
      </w:pPr>
    </w:p>
    <w:p w:rsidR="002D65C7" w:rsidRDefault="002D65C7" w:rsidP="002D65C7">
      <w:pPr>
        <w:spacing w:before="240"/>
        <w:jc w:val="both"/>
        <w:rPr>
          <w:rFonts w:ascii="Times New Roman" w:hAnsi="Times New Roman" w:cs="Times New Roman"/>
          <w:sz w:val="24"/>
          <w:szCs w:val="24"/>
        </w:rPr>
      </w:pPr>
    </w:p>
    <w:p w:rsidR="002D65C7" w:rsidRDefault="002D65C7" w:rsidP="002D65C7">
      <w:pPr>
        <w:spacing w:before="240"/>
        <w:jc w:val="both"/>
        <w:rPr>
          <w:rFonts w:ascii="Times New Roman" w:hAnsi="Times New Roman" w:cs="Times New Roman"/>
          <w:sz w:val="24"/>
          <w:szCs w:val="24"/>
        </w:rPr>
      </w:pPr>
    </w:p>
    <w:p w:rsidR="0059255F" w:rsidRPr="00092556" w:rsidRDefault="0059255F" w:rsidP="0059255F">
      <w:pPr>
        <w:spacing w:before="240"/>
        <w:jc w:val="center"/>
        <w:rPr>
          <w:rFonts w:ascii="Times New Roman" w:hAnsi="Times New Roman" w:cs="Times New Roman"/>
          <w:i/>
          <w:sz w:val="20"/>
          <w:szCs w:val="20"/>
        </w:rPr>
      </w:pPr>
      <w:r>
        <w:rPr>
          <w:rFonts w:ascii="Times New Roman" w:hAnsi="Times New Roman" w:cs="Times New Roman"/>
          <w:sz w:val="24"/>
          <w:szCs w:val="24"/>
        </w:rPr>
        <w:tab/>
      </w:r>
      <w:r>
        <w:rPr>
          <w:rFonts w:ascii="Times New Roman" w:hAnsi="Times New Roman" w:cs="Times New Roman"/>
          <w:i/>
          <w:sz w:val="20"/>
          <w:szCs w:val="20"/>
          <w:lang w:val="en-GB"/>
        </w:rPr>
        <w:t>Figure 5</w:t>
      </w:r>
      <w:r w:rsidRPr="00092556">
        <w:rPr>
          <w:rFonts w:ascii="Times New Roman" w:hAnsi="Times New Roman" w:cs="Times New Roman"/>
          <w:i/>
          <w:sz w:val="20"/>
          <w:szCs w:val="20"/>
          <w:lang w:val="en-GB"/>
        </w:rPr>
        <w:t>:</w:t>
      </w:r>
      <w:r w:rsidRPr="00092556">
        <w:rPr>
          <w:rFonts w:ascii="Times New Roman" w:hAnsi="Times New Roman" w:cs="Times New Roman"/>
          <w:i/>
          <w:sz w:val="20"/>
          <w:szCs w:val="20"/>
        </w:rPr>
        <w:t xml:space="preserve"> </w:t>
      </w:r>
      <w:r>
        <w:rPr>
          <w:rFonts w:ascii="Times New Roman" w:hAnsi="Times New Roman" w:cs="Times New Roman"/>
          <w:i/>
          <w:sz w:val="20"/>
          <w:szCs w:val="20"/>
        </w:rPr>
        <w:t>S</w:t>
      </w:r>
      <w:r w:rsidRPr="00092556">
        <w:rPr>
          <w:rFonts w:ascii="Times New Roman" w:hAnsi="Times New Roman" w:cs="Times New Roman"/>
          <w:i/>
          <w:sz w:val="20"/>
          <w:szCs w:val="20"/>
        </w:rPr>
        <w:t xml:space="preserve">ample </w:t>
      </w:r>
      <w:r>
        <w:rPr>
          <w:rFonts w:ascii="Times New Roman" w:hAnsi="Times New Roman" w:cs="Times New Roman"/>
          <w:i/>
          <w:sz w:val="20"/>
          <w:szCs w:val="20"/>
        </w:rPr>
        <w:t>s</w:t>
      </w:r>
      <w:r w:rsidRPr="00092556">
        <w:rPr>
          <w:rFonts w:ascii="Times New Roman" w:hAnsi="Times New Roman" w:cs="Times New Roman"/>
          <w:i/>
          <w:sz w:val="20"/>
          <w:szCs w:val="20"/>
        </w:rPr>
        <w:t>oaked prior to testing and after failure</w:t>
      </w:r>
    </w:p>
    <w:p w:rsidR="007164E2" w:rsidRPr="007164E2" w:rsidRDefault="00AC7609" w:rsidP="007164E2">
      <w:pPr>
        <w:tabs>
          <w:tab w:val="left" w:pos="2955"/>
        </w:tabs>
        <w:spacing w:before="240"/>
        <w:ind w:firstLine="709"/>
        <w:jc w:val="both"/>
        <w:rPr>
          <w:rFonts w:ascii="Times New Roman" w:hAnsi="Times New Roman" w:cs="Times New Roman"/>
          <w:sz w:val="24"/>
          <w:szCs w:val="24"/>
        </w:rPr>
      </w:pPr>
      <w:r w:rsidRPr="00AC7609">
        <w:rPr>
          <w:rFonts w:ascii="Times New Roman" w:hAnsi="Times New Roman" w:cs="Times New Roman"/>
          <w:sz w:val="24"/>
          <w:szCs w:val="24"/>
        </w:rPr>
        <w:t xml:space="preserve">The peak value of </w:t>
      </w:r>
      <w:proofErr w:type="spellStart"/>
      <w:r w:rsidRPr="00AC7609">
        <w:rPr>
          <w:rFonts w:ascii="Times New Roman" w:hAnsi="Times New Roman" w:cs="Times New Roman"/>
          <w:sz w:val="24"/>
          <w:szCs w:val="24"/>
        </w:rPr>
        <w:t>ɸ</w:t>
      </w:r>
      <w:r w:rsidRPr="00AC7609">
        <w:rPr>
          <w:rFonts w:ascii="Times New Roman" w:hAnsi="Times New Roman" w:cs="Times New Roman"/>
          <w:sz w:val="24"/>
          <w:szCs w:val="24"/>
          <w:vertAlign w:val="subscript"/>
        </w:rPr>
        <w:t>design</w:t>
      </w:r>
      <w:proofErr w:type="spellEnd"/>
      <w:r w:rsidRPr="00AC7609">
        <w:rPr>
          <w:rFonts w:ascii="Times New Roman" w:hAnsi="Times New Roman" w:cs="Times New Roman"/>
          <w:sz w:val="24"/>
          <w:szCs w:val="24"/>
        </w:rPr>
        <w:t>, which represents the maximum value of ɸ, should be considered. This peak value can be determined by performing a test as outlined in IS 2720 part IV for drained direct shear. The residual value of shear is considered for 8 mm horizontal displacement.</w:t>
      </w:r>
      <w:r w:rsidR="007164E2" w:rsidRPr="007164E2">
        <w:rPr>
          <w:rFonts w:ascii="Times New Roman" w:hAnsi="Times New Roman" w:cs="Times New Roman"/>
        </w:rPr>
        <w:t xml:space="preserve"> </w:t>
      </w:r>
      <w:r w:rsidR="007164E2" w:rsidRPr="007164E2">
        <w:rPr>
          <w:rFonts w:ascii="Times New Roman" w:hAnsi="Times New Roman" w:cs="Times New Roman"/>
          <w:sz w:val="24"/>
          <w:szCs w:val="24"/>
        </w:rPr>
        <w:t xml:space="preserve">The angle of internal friction decreases with the addition of SWW to the Sand in which the peak value of friction angle for three </w:t>
      </w:r>
      <w:r w:rsidR="00166C86">
        <w:rPr>
          <w:rFonts w:ascii="Times New Roman" w:hAnsi="Times New Roman" w:cs="Times New Roman"/>
          <w:sz w:val="24"/>
          <w:szCs w:val="24"/>
        </w:rPr>
        <w:t>mixtures</w:t>
      </w:r>
      <w:r w:rsidR="007164E2" w:rsidRPr="007164E2">
        <w:rPr>
          <w:rFonts w:ascii="Times New Roman" w:hAnsi="Times New Roman" w:cs="Times New Roman"/>
          <w:sz w:val="24"/>
          <w:szCs w:val="24"/>
        </w:rPr>
        <w:t xml:space="preserve"> of Sand and SWW are 38.83</w:t>
      </w:r>
      <w:r w:rsidR="007164E2" w:rsidRPr="007164E2">
        <w:rPr>
          <w:rFonts w:ascii="Times New Roman" w:hAnsi="Times New Roman" w:cs="Times New Roman"/>
          <w:sz w:val="24"/>
          <w:szCs w:val="24"/>
          <w:vertAlign w:val="superscript"/>
        </w:rPr>
        <w:t>o</w:t>
      </w:r>
      <w:r w:rsidR="007164E2" w:rsidRPr="007164E2">
        <w:rPr>
          <w:rFonts w:ascii="Times New Roman" w:hAnsi="Times New Roman" w:cs="Times New Roman"/>
          <w:sz w:val="24"/>
          <w:szCs w:val="24"/>
        </w:rPr>
        <w:t>, 38.48</w:t>
      </w:r>
      <w:r w:rsidR="007164E2" w:rsidRPr="007164E2">
        <w:rPr>
          <w:rFonts w:ascii="Times New Roman" w:hAnsi="Times New Roman" w:cs="Times New Roman"/>
          <w:sz w:val="24"/>
          <w:szCs w:val="24"/>
          <w:vertAlign w:val="superscript"/>
        </w:rPr>
        <w:t>o</w:t>
      </w:r>
      <w:r w:rsidR="007164E2" w:rsidRPr="007164E2">
        <w:rPr>
          <w:rFonts w:ascii="Times New Roman" w:hAnsi="Times New Roman" w:cs="Times New Roman"/>
          <w:sz w:val="24"/>
          <w:szCs w:val="24"/>
        </w:rPr>
        <w:t xml:space="preserve"> &amp; 38.30</w:t>
      </w:r>
      <w:r w:rsidR="007164E2" w:rsidRPr="007164E2">
        <w:rPr>
          <w:rFonts w:ascii="Times New Roman" w:hAnsi="Times New Roman" w:cs="Times New Roman"/>
          <w:sz w:val="24"/>
          <w:szCs w:val="24"/>
          <w:vertAlign w:val="superscript"/>
        </w:rPr>
        <w:t>o</w:t>
      </w:r>
      <w:r w:rsidR="007164E2" w:rsidRPr="007164E2">
        <w:rPr>
          <w:rFonts w:ascii="Times New Roman" w:hAnsi="Times New Roman" w:cs="Times New Roman"/>
          <w:sz w:val="24"/>
          <w:szCs w:val="24"/>
        </w:rPr>
        <w:t xml:space="preserve"> and </w:t>
      </w:r>
      <w:r w:rsidR="00166C86">
        <w:rPr>
          <w:rFonts w:ascii="Times New Roman" w:hAnsi="Times New Roman" w:cs="Times New Roman"/>
          <w:sz w:val="24"/>
          <w:szCs w:val="24"/>
        </w:rPr>
        <w:t xml:space="preserve">the </w:t>
      </w:r>
      <w:r w:rsidR="007164E2" w:rsidRPr="007164E2">
        <w:rPr>
          <w:rFonts w:ascii="Times New Roman" w:hAnsi="Times New Roman" w:cs="Times New Roman"/>
          <w:sz w:val="24"/>
          <w:szCs w:val="24"/>
        </w:rPr>
        <w:t>corresponding residual angle of friction is 37.37</w:t>
      </w:r>
      <w:r w:rsidR="007164E2" w:rsidRPr="007164E2">
        <w:rPr>
          <w:rFonts w:ascii="Times New Roman" w:hAnsi="Times New Roman" w:cs="Times New Roman"/>
          <w:sz w:val="24"/>
          <w:szCs w:val="24"/>
          <w:vertAlign w:val="superscript"/>
        </w:rPr>
        <w:t>o</w:t>
      </w:r>
      <w:r w:rsidR="007164E2" w:rsidRPr="007164E2">
        <w:rPr>
          <w:rFonts w:ascii="Times New Roman" w:hAnsi="Times New Roman" w:cs="Times New Roman"/>
          <w:sz w:val="24"/>
          <w:szCs w:val="24"/>
        </w:rPr>
        <w:t>, 37.30</w:t>
      </w:r>
      <w:r w:rsidR="007164E2" w:rsidRPr="007164E2">
        <w:rPr>
          <w:rFonts w:ascii="Times New Roman" w:hAnsi="Times New Roman" w:cs="Times New Roman"/>
          <w:sz w:val="24"/>
          <w:szCs w:val="24"/>
          <w:vertAlign w:val="superscript"/>
        </w:rPr>
        <w:t>o</w:t>
      </w:r>
      <w:r w:rsidR="007164E2" w:rsidRPr="007164E2">
        <w:rPr>
          <w:rFonts w:ascii="Times New Roman" w:hAnsi="Times New Roman" w:cs="Times New Roman"/>
          <w:sz w:val="24"/>
          <w:szCs w:val="24"/>
        </w:rPr>
        <w:t xml:space="preserve"> &amp; 37.05</w:t>
      </w:r>
      <w:r w:rsidR="007164E2" w:rsidRPr="007164E2">
        <w:rPr>
          <w:rFonts w:ascii="Times New Roman" w:hAnsi="Times New Roman" w:cs="Times New Roman"/>
          <w:sz w:val="24"/>
          <w:szCs w:val="24"/>
          <w:vertAlign w:val="superscript"/>
        </w:rPr>
        <w:t>o</w:t>
      </w:r>
      <w:r w:rsidR="007164E2" w:rsidRPr="007164E2">
        <w:rPr>
          <w:rFonts w:ascii="Times New Roman" w:hAnsi="Times New Roman" w:cs="Times New Roman"/>
          <w:sz w:val="24"/>
          <w:szCs w:val="24"/>
        </w:rPr>
        <w:t>.</w:t>
      </w:r>
    </w:p>
    <w:p w:rsidR="00092556" w:rsidRPr="00092556" w:rsidRDefault="00061633" w:rsidP="00092556">
      <w:pPr>
        <w:rPr>
          <w:rFonts w:ascii="Times New Roman" w:hAnsi="Times New Roman" w:cs="Times New Roman"/>
          <w:sz w:val="20"/>
          <w:szCs w:val="20"/>
        </w:rPr>
      </w:pPr>
      <w:r>
        <w:rPr>
          <w:rFonts w:ascii="Times New Roman" w:hAnsi="Times New Roman" w:cs="Times New Roman"/>
          <w:i/>
          <w:sz w:val="20"/>
          <w:szCs w:val="20"/>
        </w:rPr>
        <w:t>Table 6</w:t>
      </w:r>
      <w:r w:rsidR="00092556" w:rsidRPr="00092556">
        <w:rPr>
          <w:rFonts w:ascii="Times New Roman" w:hAnsi="Times New Roman" w:cs="Times New Roman"/>
          <w:i/>
          <w:sz w:val="20"/>
          <w:szCs w:val="20"/>
          <w:lang w:val="cs-CZ"/>
        </w:rPr>
        <w:t>:</w:t>
      </w:r>
      <w:r w:rsidR="00092556" w:rsidRPr="00092556">
        <w:rPr>
          <w:rFonts w:ascii="Times New Roman" w:hAnsi="Times New Roman" w:cs="Times New Roman"/>
          <w:b/>
          <w:sz w:val="26"/>
          <w:szCs w:val="26"/>
        </w:rPr>
        <w:t xml:space="preserve"> </w:t>
      </w:r>
      <w:r w:rsidR="00092556" w:rsidRPr="00092556">
        <w:rPr>
          <w:rFonts w:ascii="Times New Roman" w:hAnsi="Times New Roman" w:cs="Times New Roman"/>
          <w:i/>
          <w:sz w:val="20"/>
          <w:szCs w:val="20"/>
        </w:rPr>
        <w:t>Peak &amp; Residual stress corresponding to normal stress reported</w:t>
      </w:r>
    </w:p>
    <w:tbl>
      <w:tblPr>
        <w:tblStyle w:val="TableGrid6"/>
        <w:tblW w:w="9021" w:type="dxa"/>
        <w:tblInd w:w="-5" w:type="dxa"/>
        <w:tblLook w:val="04A0" w:firstRow="1" w:lastRow="0" w:firstColumn="1" w:lastColumn="0" w:noHBand="0" w:noVBand="1"/>
      </w:tblPr>
      <w:tblGrid>
        <w:gridCol w:w="1276"/>
        <w:gridCol w:w="1559"/>
        <w:gridCol w:w="1418"/>
        <w:gridCol w:w="1417"/>
        <w:gridCol w:w="1560"/>
        <w:gridCol w:w="1791"/>
      </w:tblGrid>
      <w:tr w:rsidR="00092556" w:rsidRPr="00FB282C" w:rsidTr="00DA302B">
        <w:trPr>
          <w:trHeight w:val="117"/>
        </w:trPr>
        <w:tc>
          <w:tcPr>
            <w:tcW w:w="1276" w:type="dxa"/>
            <w:vAlign w:val="center"/>
          </w:tcPr>
          <w:p w:rsidR="00092556" w:rsidRPr="00FB282C" w:rsidRDefault="00092556" w:rsidP="00DA302B">
            <w:pPr>
              <w:spacing w:before="240"/>
              <w:jc w:val="center"/>
              <w:rPr>
                <w:rFonts w:ascii="Times New Roman" w:hAnsi="Times New Roman" w:cs="Times New Roman"/>
                <w:b/>
                <w:sz w:val="20"/>
                <w:szCs w:val="20"/>
              </w:rPr>
            </w:pPr>
            <w:r w:rsidRPr="00FB282C">
              <w:rPr>
                <w:rFonts w:ascii="Times New Roman" w:hAnsi="Times New Roman" w:cs="Times New Roman"/>
                <w:b/>
                <w:sz w:val="20"/>
                <w:szCs w:val="20"/>
              </w:rPr>
              <w:t>Samples</w:t>
            </w:r>
          </w:p>
        </w:tc>
        <w:tc>
          <w:tcPr>
            <w:tcW w:w="1559" w:type="dxa"/>
            <w:vAlign w:val="center"/>
          </w:tcPr>
          <w:p w:rsidR="00092556" w:rsidRPr="00FB282C" w:rsidRDefault="00092556" w:rsidP="00DA302B">
            <w:pPr>
              <w:jc w:val="center"/>
              <w:rPr>
                <w:rFonts w:ascii="Times New Roman" w:hAnsi="Times New Roman" w:cs="Times New Roman"/>
                <w:b/>
                <w:sz w:val="20"/>
                <w:szCs w:val="20"/>
              </w:rPr>
            </w:pPr>
            <w:r w:rsidRPr="00FB282C">
              <w:rPr>
                <w:rFonts w:ascii="Times New Roman" w:hAnsi="Times New Roman" w:cs="Times New Roman"/>
                <w:b/>
                <w:sz w:val="20"/>
                <w:szCs w:val="20"/>
              </w:rPr>
              <w:t>Normal Stresses</w:t>
            </w:r>
          </w:p>
          <w:p w:rsidR="00092556" w:rsidRPr="00FB282C" w:rsidRDefault="00092556" w:rsidP="00DA302B">
            <w:pPr>
              <w:jc w:val="center"/>
              <w:rPr>
                <w:rFonts w:ascii="Times New Roman" w:hAnsi="Times New Roman" w:cs="Times New Roman"/>
                <w:b/>
                <w:sz w:val="20"/>
                <w:szCs w:val="20"/>
              </w:rPr>
            </w:pPr>
            <w:r w:rsidRPr="00FB282C">
              <w:rPr>
                <w:rFonts w:ascii="Times New Roman" w:hAnsi="Times New Roman" w:cs="Times New Roman"/>
                <w:b/>
                <w:sz w:val="20"/>
                <w:szCs w:val="20"/>
              </w:rPr>
              <w:t xml:space="preserve">( </w:t>
            </w:r>
            <w:proofErr w:type="spellStart"/>
            <w:r w:rsidRPr="00FB282C">
              <w:rPr>
                <w:rFonts w:ascii="Times New Roman" w:hAnsi="Times New Roman" w:cs="Times New Roman"/>
                <w:b/>
                <w:sz w:val="20"/>
                <w:szCs w:val="20"/>
              </w:rPr>
              <w:t>kN</w:t>
            </w:r>
            <w:proofErr w:type="spellEnd"/>
            <w:r w:rsidRPr="00FB282C">
              <w:rPr>
                <w:rFonts w:ascii="Times New Roman" w:hAnsi="Times New Roman" w:cs="Times New Roman"/>
                <w:b/>
                <w:sz w:val="20"/>
                <w:szCs w:val="20"/>
              </w:rPr>
              <w:t>/m</w:t>
            </w:r>
            <w:r w:rsidRPr="00FB282C">
              <w:rPr>
                <w:rFonts w:ascii="Times New Roman" w:hAnsi="Times New Roman" w:cs="Times New Roman"/>
                <w:b/>
                <w:sz w:val="20"/>
                <w:szCs w:val="20"/>
                <w:vertAlign w:val="superscript"/>
              </w:rPr>
              <w:t>2</w:t>
            </w:r>
            <w:r w:rsidRPr="00FB282C">
              <w:rPr>
                <w:rFonts w:ascii="Times New Roman" w:hAnsi="Times New Roman" w:cs="Times New Roman"/>
                <w:b/>
                <w:sz w:val="20"/>
                <w:szCs w:val="20"/>
              </w:rPr>
              <w:t xml:space="preserve"> )</w:t>
            </w:r>
          </w:p>
        </w:tc>
        <w:tc>
          <w:tcPr>
            <w:tcW w:w="1418" w:type="dxa"/>
            <w:vAlign w:val="center"/>
          </w:tcPr>
          <w:p w:rsidR="00092556" w:rsidRPr="00FB282C" w:rsidRDefault="00092556" w:rsidP="00DA302B">
            <w:pPr>
              <w:jc w:val="center"/>
              <w:rPr>
                <w:rFonts w:ascii="Times New Roman" w:hAnsi="Times New Roman" w:cs="Times New Roman"/>
                <w:b/>
                <w:sz w:val="20"/>
                <w:szCs w:val="20"/>
              </w:rPr>
            </w:pPr>
            <w:r w:rsidRPr="00FB282C">
              <w:rPr>
                <w:rFonts w:ascii="Times New Roman" w:hAnsi="Times New Roman" w:cs="Times New Roman"/>
                <w:b/>
                <w:sz w:val="20"/>
                <w:szCs w:val="20"/>
              </w:rPr>
              <w:t>Peak Stress</w:t>
            </w:r>
          </w:p>
          <w:p w:rsidR="00092556" w:rsidRPr="00FB282C" w:rsidRDefault="00092556" w:rsidP="00DA302B">
            <w:pPr>
              <w:jc w:val="center"/>
              <w:rPr>
                <w:rFonts w:ascii="Times New Roman" w:hAnsi="Times New Roman" w:cs="Times New Roman"/>
                <w:b/>
                <w:sz w:val="20"/>
                <w:szCs w:val="20"/>
              </w:rPr>
            </w:pPr>
            <w:r w:rsidRPr="00FB282C">
              <w:rPr>
                <w:rFonts w:ascii="Times New Roman" w:hAnsi="Times New Roman" w:cs="Times New Roman"/>
                <w:b/>
                <w:sz w:val="20"/>
                <w:szCs w:val="20"/>
              </w:rPr>
              <w:t xml:space="preserve">( </w:t>
            </w:r>
            <w:proofErr w:type="spellStart"/>
            <w:r w:rsidRPr="00FB282C">
              <w:rPr>
                <w:rFonts w:ascii="Times New Roman" w:hAnsi="Times New Roman" w:cs="Times New Roman"/>
                <w:b/>
                <w:sz w:val="20"/>
                <w:szCs w:val="20"/>
              </w:rPr>
              <w:t>kN</w:t>
            </w:r>
            <w:proofErr w:type="spellEnd"/>
            <w:r w:rsidRPr="00FB282C">
              <w:rPr>
                <w:rFonts w:ascii="Times New Roman" w:hAnsi="Times New Roman" w:cs="Times New Roman"/>
                <w:b/>
                <w:sz w:val="20"/>
                <w:szCs w:val="20"/>
              </w:rPr>
              <w:t>/m</w:t>
            </w:r>
            <w:r w:rsidRPr="00FB282C">
              <w:rPr>
                <w:rFonts w:ascii="Times New Roman" w:hAnsi="Times New Roman" w:cs="Times New Roman"/>
                <w:b/>
                <w:sz w:val="20"/>
                <w:szCs w:val="20"/>
                <w:vertAlign w:val="superscript"/>
              </w:rPr>
              <w:t>2</w:t>
            </w:r>
            <w:r w:rsidRPr="00FB282C">
              <w:rPr>
                <w:rFonts w:ascii="Times New Roman" w:hAnsi="Times New Roman" w:cs="Times New Roman"/>
                <w:b/>
                <w:sz w:val="20"/>
                <w:szCs w:val="20"/>
              </w:rPr>
              <w:t xml:space="preserve"> )</w:t>
            </w:r>
          </w:p>
        </w:tc>
        <w:tc>
          <w:tcPr>
            <w:tcW w:w="1417" w:type="dxa"/>
            <w:vAlign w:val="center"/>
          </w:tcPr>
          <w:p w:rsidR="00092556" w:rsidRPr="00FB282C" w:rsidRDefault="00092556" w:rsidP="00DA302B">
            <w:pPr>
              <w:jc w:val="center"/>
              <w:rPr>
                <w:rFonts w:ascii="Times New Roman" w:hAnsi="Times New Roman" w:cs="Times New Roman"/>
                <w:b/>
                <w:sz w:val="20"/>
                <w:szCs w:val="20"/>
              </w:rPr>
            </w:pPr>
            <w:r w:rsidRPr="00FB282C">
              <w:rPr>
                <w:rFonts w:ascii="Times New Roman" w:hAnsi="Times New Roman" w:cs="Times New Roman"/>
                <w:b/>
                <w:sz w:val="20"/>
                <w:szCs w:val="20"/>
              </w:rPr>
              <w:t>Residual Stress</w:t>
            </w:r>
          </w:p>
          <w:p w:rsidR="00092556" w:rsidRPr="00FB282C" w:rsidRDefault="00092556" w:rsidP="00DA302B">
            <w:pPr>
              <w:jc w:val="center"/>
              <w:rPr>
                <w:rFonts w:ascii="Times New Roman" w:hAnsi="Times New Roman" w:cs="Times New Roman"/>
                <w:b/>
                <w:sz w:val="20"/>
                <w:szCs w:val="20"/>
              </w:rPr>
            </w:pPr>
            <w:r w:rsidRPr="00FB282C">
              <w:rPr>
                <w:rFonts w:ascii="Times New Roman" w:hAnsi="Times New Roman" w:cs="Times New Roman"/>
                <w:b/>
                <w:sz w:val="20"/>
                <w:szCs w:val="20"/>
              </w:rPr>
              <w:t xml:space="preserve">( </w:t>
            </w:r>
            <w:proofErr w:type="spellStart"/>
            <w:r w:rsidRPr="00FB282C">
              <w:rPr>
                <w:rFonts w:ascii="Times New Roman" w:hAnsi="Times New Roman" w:cs="Times New Roman"/>
                <w:b/>
                <w:sz w:val="20"/>
                <w:szCs w:val="20"/>
              </w:rPr>
              <w:t>kN</w:t>
            </w:r>
            <w:proofErr w:type="spellEnd"/>
            <w:r w:rsidRPr="00FB282C">
              <w:rPr>
                <w:rFonts w:ascii="Times New Roman" w:hAnsi="Times New Roman" w:cs="Times New Roman"/>
                <w:b/>
                <w:sz w:val="20"/>
                <w:szCs w:val="20"/>
              </w:rPr>
              <w:t>/m</w:t>
            </w:r>
            <w:r w:rsidRPr="00FB282C">
              <w:rPr>
                <w:rFonts w:ascii="Times New Roman" w:hAnsi="Times New Roman" w:cs="Times New Roman"/>
                <w:b/>
                <w:sz w:val="20"/>
                <w:szCs w:val="20"/>
                <w:vertAlign w:val="superscript"/>
              </w:rPr>
              <w:t>2</w:t>
            </w:r>
            <w:r w:rsidRPr="00FB282C">
              <w:rPr>
                <w:rFonts w:ascii="Times New Roman" w:hAnsi="Times New Roman" w:cs="Times New Roman"/>
                <w:b/>
                <w:sz w:val="20"/>
                <w:szCs w:val="20"/>
              </w:rPr>
              <w:t xml:space="preserve"> )</w:t>
            </w:r>
          </w:p>
        </w:tc>
        <w:tc>
          <w:tcPr>
            <w:tcW w:w="1560" w:type="dxa"/>
            <w:vAlign w:val="center"/>
          </w:tcPr>
          <w:p w:rsidR="00092556" w:rsidRPr="00FB282C" w:rsidRDefault="00092556" w:rsidP="00DA302B">
            <w:pPr>
              <w:jc w:val="center"/>
              <w:rPr>
                <w:rFonts w:ascii="Times New Roman" w:hAnsi="Times New Roman" w:cs="Times New Roman"/>
                <w:b/>
                <w:sz w:val="20"/>
                <w:szCs w:val="20"/>
              </w:rPr>
            </w:pPr>
            <w:r w:rsidRPr="00FB282C">
              <w:rPr>
                <w:rFonts w:ascii="Times New Roman" w:hAnsi="Times New Roman" w:cs="Times New Roman"/>
                <w:b/>
                <w:sz w:val="20"/>
                <w:szCs w:val="20"/>
              </w:rPr>
              <w:t>Maximum Dry Density</w:t>
            </w:r>
          </w:p>
          <w:p w:rsidR="00092556" w:rsidRPr="00FB282C" w:rsidRDefault="00092556" w:rsidP="00DA302B">
            <w:pPr>
              <w:jc w:val="center"/>
              <w:rPr>
                <w:rFonts w:ascii="Times New Roman" w:hAnsi="Times New Roman" w:cs="Times New Roman"/>
                <w:b/>
                <w:sz w:val="20"/>
                <w:szCs w:val="20"/>
              </w:rPr>
            </w:pPr>
            <w:r w:rsidRPr="00FB282C">
              <w:rPr>
                <w:rFonts w:ascii="Times New Roman" w:hAnsi="Times New Roman" w:cs="Times New Roman"/>
                <w:b/>
                <w:sz w:val="20"/>
                <w:szCs w:val="20"/>
              </w:rPr>
              <w:t>(</w:t>
            </w:r>
            <w:proofErr w:type="spellStart"/>
            <w:r w:rsidRPr="00FB282C">
              <w:rPr>
                <w:rFonts w:ascii="Times New Roman" w:hAnsi="Times New Roman" w:cs="Times New Roman"/>
                <w:b/>
                <w:sz w:val="20"/>
                <w:szCs w:val="20"/>
              </w:rPr>
              <w:t>kN</w:t>
            </w:r>
            <w:proofErr w:type="spellEnd"/>
            <w:r w:rsidRPr="00FB282C">
              <w:rPr>
                <w:rFonts w:ascii="Times New Roman" w:hAnsi="Times New Roman" w:cs="Times New Roman"/>
                <w:b/>
                <w:sz w:val="20"/>
                <w:szCs w:val="20"/>
              </w:rPr>
              <w:t>/m</w:t>
            </w:r>
            <w:r w:rsidRPr="00FB282C">
              <w:rPr>
                <w:rFonts w:ascii="Times New Roman" w:hAnsi="Times New Roman" w:cs="Times New Roman"/>
                <w:b/>
                <w:sz w:val="20"/>
                <w:szCs w:val="20"/>
                <w:vertAlign w:val="superscript"/>
              </w:rPr>
              <w:t>3</w:t>
            </w:r>
            <w:r w:rsidRPr="00FB282C">
              <w:rPr>
                <w:rFonts w:ascii="Times New Roman" w:hAnsi="Times New Roman" w:cs="Times New Roman"/>
                <w:b/>
                <w:sz w:val="20"/>
                <w:szCs w:val="20"/>
              </w:rPr>
              <w:t>)</w:t>
            </w:r>
          </w:p>
        </w:tc>
        <w:tc>
          <w:tcPr>
            <w:tcW w:w="1791" w:type="dxa"/>
            <w:vAlign w:val="center"/>
          </w:tcPr>
          <w:p w:rsidR="00092556" w:rsidRPr="00FB282C" w:rsidRDefault="00092556" w:rsidP="00DA302B">
            <w:pPr>
              <w:jc w:val="center"/>
              <w:rPr>
                <w:rFonts w:ascii="Times New Roman" w:hAnsi="Times New Roman" w:cs="Times New Roman"/>
                <w:b/>
                <w:sz w:val="20"/>
                <w:szCs w:val="20"/>
              </w:rPr>
            </w:pPr>
            <w:r w:rsidRPr="00FB282C">
              <w:rPr>
                <w:rFonts w:ascii="Times New Roman" w:hAnsi="Times New Roman" w:cs="Times New Roman"/>
                <w:b/>
                <w:sz w:val="20"/>
                <w:szCs w:val="20"/>
              </w:rPr>
              <w:t>Optimum Moisture Content (%)</w:t>
            </w:r>
          </w:p>
        </w:tc>
      </w:tr>
      <w:tr w:rsidR="00092556" w:rsidRPr="00FB282C" w:rsidTr="0059255F">
        <w:trPr>
          <w:trHeight w:val="312"/>
        </w:trPr>
        <w:tc>
          <w:tcPr>
            <w:tcW w:w="1276" w:type="dxa"/>
            <w:vMerge w:val="restart"/>
            <w:vAlign w:val="center"/>
          </w:tcPr>
          <w:p w:rsidR="00092556" w:rsidRPr="00FB282C" w:rsidRDefault="00092556" w:rsidP="00DA302B">
            <w:pPr>
              <w:spacing w:line="276" w:lineRule="auto"/>
              <w:jc w:val="center"/>
              <w:rPr>
                <w:rFonts w:ascii="Times New Roman" w:eastAsia="Times New Roman" w:hAnsi="Times New Roman" w:cs="Times New Roman"/>
                <w:bCs/>
                <w:color w:val="000000"/>
                <w:sz w:val="20"/>
                <w:szCs w:val="20"/>
                <w:lang w:eastAsia="en-IN"/>
              </w:rPr>
            </w:pPr>
            <w:r>
              <w:rPr>
                <w:rFonts w:ascii="Times New Roman" w:eastAsia="Times New Roman" w:hAnsi="Times New Roman" w:cs="Times New Roman"/>
                <w:bCs/>
                <w:color w:val="000000"/>
                <w:sz w:val="20"/>
                <w:szCs w:val="20"/>
                <w:lang w:eastAsia="en-IN"/>
              </w:rPr>
              <w:t>60%</w:t>
            </w:r>
            <w:r w:rsidRPr="00FB282C">
              <w:rPr>
                <w:rFonts w:ascii="Times New Roman" w:eastAsia="Times New Roman" w:hAnsi="Times New Roman" w:cs="Times New Roman"/>
                <w:bCs/>
                <w:color w:val="000000"/>
                <w:sz w:val="20"/>
                <w:szCs w:val="20"/>
                <w:lang w:eastAsia="en-IN"/>
              </w:rPr>
              <w:t>Sand</w:t>
            </w:r>
            <w:r>
              <w:rPr>
                <w:rFonts w:ascii="Times New Roman" w:eastAsia="Times New Roman" w:hAnsi="Times New Roman" w:cs="Times New Roman"/>
                <w:bCs/>
                <w:color w:val="000000"/>
                <w:sz w:val="20"/>
                <w:szCs w:val="20"/>
                <w:lang w:eastAsia="en-IN"/>
              </w:rPr>
              <w:t xml:space="preserve"> - 40%</w:t>
            </w:r>
            <w:r w:rsidRPr="00FB282C">
              <w:rPr>
                <w:rFonts w:ascii="Times New Roman" w:eastAsia="Times New Roman" w:hAnsi="Times New Roman" w:cs="Times New Roman"/>
                <w:bCs/>
                <w:color w:val="000000"/>
                <w:sz w:val="20"/>
                <w:szCs w:val="20"/>
                <w:lang w:eastAsia="en-IN"/>
              </w:rPr>
              <w:t>S</w:t>
            </w:r>
            <w:r>
              <w:rPr>
                <w:rFonts w:ascii="Times New Roman" w:eastAsia="Times New Roman" w:hAnsi="Times New Roman" w:cs="Times New Roman"/>
                <w:bCs/>
                <w:color w:val="000000"/>
                <w:sz w:val="20"/>
                <w:szCs w:val="20"/>
                <w:lang w:eastAsia="en-IN"/>
              </w:rPr>
              <w:t>W</w:t>
            </w:r>
            <w:r w:rsidRPr="00FB282C">
              <w:rPr>
                <w:rFonts w:ascii="Times New Roman" w:eastAsia="Times New Roman" w:hAnsi="Times New Roman" w:cs="Times New Roman"/>
                <w:bCs/>
                <w:color w:val="000000"/>
                <w:sz w:val="20"/>
                <w:szCs w:val="20"/>
                <w:lang w:eastAsia="en-IN"/>
              </w:rPr>
              <w:t>W</w:t>
            </w:r>
          </w:p>
        </w:tc>
        <w:tc>
          <w:tcPr>
            <w:tcW w:w="1559"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50</w:t>
            </w:r>
          </w:p>
        </w:tc>
        <w:tc>
          <w:tcPr>
            <w:tcW w:w="1418"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47.4</w:t>
            </w:r>
          </w:p>
        </w:tc>
        <w:tc>
          <w:tcPr>
            <w:tcW w:w="1417"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30.6</w:t>
            </w:r>
          </w:p>
        </w:tc>
        <w:tc>
          <w:tcPr>
            <w:tcW w:w="1560" w:type="dxa"/>
            <w:vMerge w:val="restart"/>
            <w:vAlign w:val="center"/>
          </w:tcPr>
          <w:p w:rsidR="00092556" w:rsidRPr="00FB282C" w:rsidRDefault="00092556" w:rsidP="00DA302B">
            <w:pPr>
              <w:spacing w:line="276" w:lineRule="auto"/>
              <w:jc w:val="center"/>
              <w:rPr>
                <w:rFonts w:ascii="Times New Roman" w:hAnsi="Times New Roman" w:cs="Times New Roman"/>
                <w:sz w:val="20"/>
                <w:szCs w:val="20"/>
              </w:rPr>
            </w:pPr>
            <w:r w:rsidRPr="00FB282C">
              <w:rPr>
                <w:rFonts w:ascii="Times New Roman" w:hAnsi="Times New Roman" w:cs="Times New Roman"/>
                <w:sz w:val="20"/>
                <w:szCs w:val="20"/>
              </w:rPr>
              <w:t>21.238</w:t>
            </w:r>
          </w:p>
        </w:tc>
        <w:tc>
          <w:tcPr>
            <w:tcW w:w="1791" w:type="dxa"/>
            <w:vMerge w:val="restart"/>
            <w:vAlign w:val="center"/>
          </w:tcPr>
          <w:p w:rsidR="00092556" w:rsidRPr="00FB282C" w:rsidRDefault="00092556" w:rsidP="00DA302B">
            <w:pPr>
              <w:spacing w:line="276" w:lineRule="auto"/>
              <w:jc w:val="center"/>
              <w:rPr>
                <w:rFonts w:ascii="Times New Roman" w:hAnsi="Times New Roman" w:cs="Times New Roman"/>
                <w:sz w:val="20"/>
                <w:szCs w:val="20"/>
              </w:rPr>
            </w:pPr>
            <w:r w:rsidRPr="00FB282C">
              <w:rPr>
                <w:rFonts w:ascii="Times New Roman" w:hAnsi="Times New Roman" w:cs="Times New Roman"/>
                <w:sz w:val="20"/>
                <w:szCs w:val="20"/>
              </w:rPr>
              <w:t>6.920</w:t>
            </w:r>
          </w:p>
        </w:tc>
      </w:tr>
      <w:tr w:rsidR="00092556" w:rsidRPr="00FB282C" w:rsidTr="0059255F">
        <w:trPr>
          <w:trHeight w:val="91"/>
        </w:trPr>
        <w:tc>
          <w:tcPr>
            <w:tcW w:w="1276" w:type="dxa"/>
            <w:vMerge/>
            <w:vAlign w:val="center"/>
          </w:tcPr>
          <w:p w:rsidR="00092556" w:rsidRPr="00FB282C" w:rsidRDefault="00092556" w:rsidP="00DA302B">
            <w:pPr>
              <w:spacing w:line="276" w:lineRule="auto"/>
              <w:jc w:val="center"/>
              <w:rPr>
                <w:rFonts w:ascii="Times New Roman" w:eastAsia="Times New Roman" w:hAnsi="Times New Roman" w:cs="Times New Roman"/>
                <w:bCs/>
                <w:color w:val="000000"/>
                <w:sz w:val="20"/>
                <w:szCs w:val="20"/>
                <w:lang w:eastAsia="en-IN"/>
              </w:rPr>
            </w:pPr>
          </w:p>
        </w:tc>
        <w:tc>
          <w:tcPr>
            <w:tcW w:w="1559"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100</w:t>
            </w:r>
          </w:p>
        </w:tc>
        <w:tc>
          <w:tcPr>
            <w:tcW w:w="1418"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97.9</w:t>
            </w:r>
          </w:p>
        </w:tc>
        <w:tc>
          <w:tcPr>
            <w:tcW w:w="1417"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80.8</w:t>
            </w:r>
          </w:p>
        </w:tc>
        <w:tc>
          <w:tcPr>
            <w:tcW w:w="1560" w:type="dxa"/>
            <w:vMerge/>
            <w:vAlign w:val="center"/>
          </w:tcPr>
          <w:p w:rsidR="00092556" w:rsidRPr="00FB282C" w:rsidRDefault="00092556" w:rsidP="00DA302B">
            <w:pPr>
              <w:spacing w:line="276" w:lineRule="auto"/>
              <w:jc w:val="center"/>
              <w:rPr>
                <w:rFonts w:ascii="Times New Roman" w:hAnsi="Times New Roman" w:cs="Times New Roman"/>
                <w:sz w:val="20"/>
                <w:szCs w:val="20"/>
              </w:rPr>
            </w:pPr>
          </w:p>
        </w:tc>
        <w:tc>
          <w:tcPr>
            <w:tcW w:w="1791" w:type="dxa"/>
            <w:vMerge/>
            <w:vAlign w:val="center"/>
          </w:tcPr>
          <w:p w:rsidR="00092556" w:rsidRPr="00FB282C" w:rsidRDefault="00092556" w:rsidP="00DA302B">
            <w:pPr>
              <w:spacing w:line="276" w:lineRule="auto"/>
              <w:jc w:val="center"/>
              <w:rPr>
                <w:rFonts w:ascii="Times New Roman" w:hAnsi="Times New Roman" w:cs="Times New Roman"/>
                <w:sz w:val="20"/>
                <w:szCs w:val="20"/>
              </w:rPr>
            </w:pPr>
          </w:p>
        </w:tc>
      </w:tr>
      <w:tr w:rsidR="00092556" w:rsidRPr="00FB282C" w:rsidTr="0059255F">
        <w:trPr>
          <w:trHeight w:val="116"/>
        </w:trPr>
        <w:tc>
          <w:tcPr>
            <w:tcW w:w="1276" w:type="dxa"/>
            <w:vMerge/>
            <w:vAlign w:val="center"/>
          </w:tcPr>
          <w:p w:rsidR="00092556" w:rsidRPr="00FB282C" w:rsidRDefault="00092556" w:rsidP="00DA302B">
            <w:pPr>
              <w:spacing w:line="276" w:lineRule="auto"/>
              <w:jc w:val="center"/>
              <w:rPr>
                <w:rFonts w:ascii="Times New Roman" w:eastAsia="Times New Roman" w:hAnsi="Times New Roman" w:cs="Times New Roman"/>
                <w:bCs/>
                <w:color w:val="000000"/>
                <w:sz w:val="20"/>
                <w:szCs w:val="20"/>
                <w:lang w:eastAsia="en-IN"/>
              </w:rPr>
            </w:pPr>
          </w:p>
        </w:tc>
        <w:tc>
          <w:tcPr>
            <w:tcW w:w="1559"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150</w:t>
            </w:r>
          </w:p>
        </w:tc>
        <w:tc>
          <w:tcPr>
            <w:tcW w:w="1418"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127.9</w:t>
            </w:r>
          </w:p>
        </w:tc>
        <w:tc>
          <w:tcPr>
            <w:tcW w:w="1417"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107.0</w:t>
            </w:r>
          </w:p>
        </w:tc>
        <w:tc>
          <w:tcPr>
            <w:tcW w:w="1560" w:type="dxa"/>
            <w:vMerge/>
            <w:vAlign w:val="center"/>
          </w:tcPr>
          <w:p w:rsidR="00092556" w:rsidRPr="00FB282C" w:rsidRDefault="00092556" w:rsidP="00DA302B">
            <w:pPr>
              <w:spacing w:line="276" w:lineRule="auto"/>
              <w:jc w:val="center"/>
              <w:rPr>
                <w:rFonts w:ascii="Times New Roman" w:hAnsi="Times New Roman" w:cs="Times New Roman"/>
                <w:sz w:val="20"/>
                <w:szCs w:val="20"/>
              </w:rPr>
            </w:pPr>
          </w:p>
        </w:tc>
        <w:tc>
          <w:tcPr>
            <w:tcW w:w="1791" w:type="dxa"/>
            <w:vMerge/>
            <w:vAlign w:val="center"/>
          </w:tcPr>
          <w:p w:rsidR="00092556" w:rsidRPr="00FB282C" w:rsidRDefault="00092556" w:rsidP="00DA302B">
            <w:pPr>
              <w:spacing w:line="276" w:lineRule="auto"/>
              <w:jc w:val="center"/>
              <w:rPr>
                <w:rFonts w:ascii="Times New Roman" w:hAnsi="Times New Roman" w:cs="Times New Roman"/>
                <w:sz w:val="20"/>
                <w:szCs w:val="20"/>
              </w:rPr>
            </w:pPr>
          </w:p>
        </w:tc>
      </w:tr>
      <w:tr w:rsidR="00092556" w:rsidRPr="00FB282C" w:rsidTr="0059255F">
        <w:trPr>
          <w:trHeight w:val="120"/>
        </w:trPr>
        <w:tc>
          <w:tcPr>
            <w:tcW w:w="1276" w:type="dxa"/>
            <w:vMerge w:val="restart"/>
            <w:vAlign w:val="center"/>
          </w:tcPr>
          <w:p w:rsidR="00092556" w:rsidRPr="00FB282C" w:rsidRDefault="00092556" w:rsidP="00DA302B">
            <w:pPr>
              <w:spacing w:line="276" w:lineRule="auto"/>
              <w:jc w:val="center"/>
              <w:rPr>
                <w:rFonts w:ascii="Times New Roman" w:eastAsia="Times New Roman" w:hAnsi="Times New Roman" w:cs="Times New Roman"/>
                <w:bCs/>
                <w:color w:val="000000"/>
                <w:sz w:val="20"/>
                <w:szCs w:val="20"/>
                <w:lang w:eastAsia="en-IN"/>
              </w:rPr>
            </w:pPr>
            <w:r w:rsidRPr="00FB282C">
              <w:rPr>
                <w:rFonts w:ascii="Times New Roman" w:eastAsia="Times New Roman" w:hAnsi="Times New Roman" w:cs="Times New Roman"/>
                <w:bCs/>
                <w:color w:val="000000"/>
                <w:sz w:val="20"/>
                <w:szCs w:val="20"/>
                <w:lang w:eastAsia="en-IN"/>
              </w:rPr>
              <w:t>50%Sand</w:t>
            </w:r>
            <w:r>
              <w:rPr>
                <w:rFonts w:ascii="Times New Roman" w:eastAsia="Times New Roman" w:hAnsi="Times New Roman" w:cs="Times New Roman"/>
                <w:bCs/>
                <w:color w:val="000000"/>
                <w:sz w:val="20"/>
                <w:szCs w:val="20"/>
                <w:lang w:eastAsia="en-IN"/>
              </w:rPr>
              <w:t xml:space="preserve"> - 50%</w:t>
            </w:r>
            <w:r w:rsidRPr="00FB282C">
              <w:rPr>
                <w:rFonts w:ascii="Times New Roman" w:eastAsia="Times New Roman" w:hAnsi="Times New Roman" w:cs="Times New Roman"/>
                <w:bCs/>
                <w:color w:val="000000"/>
                <w:sz w:val="20"/>
                <w:szCs w:val="20"/>
                <w:lang w:eastAsia="en-IN"/>
              </w:rPr>
              <w:t>S</w:t>
            </w:r>
            <w:r>
              <w:rPr>
                <w:rFonts w:ascii="Times New Roman" w:eastAsia="Times New Roman" w:hAnsi="Times New Roman" w:cs="Times New Roman"/>
                <w:bCs/>
                <w:color w:val="000000"/>
                <w:sz w:val="20"/>
                <w:szCs w:val="20"/>
                <w:lang w:eastAsia="en-IN"/>
              </w:rPr>
              <w:t>W</w:t>
            </w:r>
            <w:r w:rsidRPr="00FB282C">
              <w:rPr>
                <w:rFonts w:ascii="Times New Roman" w:eastAsia="Times New Roman" w:hAnsi="Times New Roman" w:cs="Times New Roman"/>
                <w:bCs/>
                <w:color w:val="000000"/>
                <w:sz w:val="20"/>
                <w:szCs w:val="20"/>
                <w:lang w:eastAsia="en-IN"/>
              </w:rPr>
              <w:t>W</w:t>
            </w:r>
          </w:p>
        </w:tc>
        <w:tc>
          <w:tcPr>
            <w:tcW w:w="1559"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50</w:t>
            </w:r>
          </w:p>
        </w:tc>
        <w:tc>
          <w:tcPr>
            <w:tcW w:w="1418"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52.5</w:t>
            </w:r>
          </w:p>
        </w:tc>
        <w:tc>
          <w:tcPr>
            <w:tcW w:w="1417"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41.8</w:t>
            </w:r>
          </w:p>
        </w:tc>
        <w:tc>
          <w:tcPr>
            <w:tcW w:w="1560" w:type="dxa"/>
            <w:vMerge w:val="restart"/>
            <w:vAlign w:val="center"/>
          </w:tcPr>
          <w:p w:rsidR="00092556" w:rsidRPr="00FB282C" w:rsidRDefault="00092556" w:rsidP="00DA302B">
            <w:pPr>
              <w:spacing w:line="276" w:lineRule="auto"/>
              <w:jc w:val="center"/>
              <w:rPr>
                <w:rFonts w:ascii="Times New Roman" w:hAnsi="Times New Roman" w:cs="Times New Roman"/>
                <w:sz w:val="20"/>
                <w:szCs w:val="20"/>
              </w:rPr>
            </w:pPr>
            <w:r w:rsidRPr="00FB282C">
              <w:rPr>
                <w:rFonts w:ascii="Times New Roman" w:hAnsi="Times New Roman" w:cs="Times New Roman"/>
                <w:sz w:val="20"/>
                <w:szCs w:val="20"/>
              </w:rPr>
              <w:t>21.160</w:t>
            </w:r>
          </w:p>
        </w:tc>
        <w:tc>
          <w:tcPr>
            <w:tcW w:w="1791" w:type="dxa"/>
            <w:vMerge w:val="restart"/>
            <w:vAlign w:val="center"/>
          </w:tcPr>
          <w:p w:rsidR="00092556" w:rsidRPr="00FB282C" w:rsidRDefault="00092556" w:rsidP="00DA302B">
            <w:pPr>
              <w:spacing w:line="276" w:lineRule="auto"/>
              <w:jc w:val="center"/>
              <w:rPr>
                <w:rFonts w:ascii="Times New Roman" w:hAnsi="Times New Roman" w:cs="Times New Roman"/>
                <w:sz w:val="20"/>
                <w:szCs w:val="20"/>
              </w:rPr>
            </w:pPr>
            <w:r w:rsidRPr="00FB282C">
              <w:rPr>
                <w:rFonts w:ascii="Times New Roman" w:hAnsi="Times New Roman" w:cs="Times New Roman"/>
                <w:sz w:val="20"/>
                <w:szCs w:val="20"/>
              </w:rPr>
              <w:t>6.992</w:t>
            </w:r>
          </w:p>
        </w:tc>
      </w:tr>
      <w:tr w:rsidR="00092556" w:rsidRPr="00FB282C" w:rsidTr="0059255F">
        <w:trPr>
          <w:trHeight w:val="120"/>
        </w:trPr>
        <w:tc>
          <w:tcPr>
            <w:tcW w:w="1276" w:type="dxa"/>
            <w:vMerge/>
            <w:vAlign w:val="center"/>
          </w:tcPr>
          <w:p w:rsidR="00092556" w:rsidRPr="00FB282C" w:rsidRDefault="00092556" w:rsidP="00DA302B">
            <w:pPr>
              <w:spacing w:line="276" w:lineRule="auto"/>
              <w:jc w:val="center"/>
              <w:rPr>
                <w:rFonts w:ascii="Times New Roman" w:eastAsia="Times New Roman" w:hAnsi="Times New Roman" w:cs="Times New Roman"/>
                <w:bCs/>
                <w:color w:val="000000"/>
                <w:sz w:val="20"/>
                <w:szCs w:val="20"/>
                <w:lang w:eastAsia="en-IN"/>
              </w:rPr>
            </w:pPr>
          </w:p>
        </w:tc>
        <w:tc>
          <w:tcPr>
            <w:tcW w:w="1559"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100</w:t>
            </w:r>
          </w:p>
        </w:tc>
        <w:tc>
          <w:tcPr>
            <w:tcW w:w="1418"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101.4</w:t>
            </w:r>
          </w:p>
        </w:tc>
        <w:tc>
          <w:tcPr>
            <w:tcW w:w="1417"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80.5</w:t>
            </w:r>
          </w:p>
        </w:tc>
        <w:tc>
          <w:tcPr>
            <w:tcW w:w="1560" w:type="dxa"/>
            <w:vMerge/>
            <w:vAlign w:val="center"/>
          </w:tcPr>
          <w:p w:rsidR="00092556" w:rsidRPr="00FB282C" w:rsidRDefault="00092556" w:rsidP="00DA302B">
            <w:pPr>
              <w:spacing w:line="276" w:lineRule="auto"/>
              <w:jc w:val="center"/>
              <w:rPr>
                <w:rFonts w:ascii="Times New Roman" w:hAnsi="Times New Roman" w:cs="Times New Roman"/>
                <w:sz w:val="20"/>
                <w:szCs w:val="20"/>
              </w:rPr>
            </w:pPr>
          </w:p>
        </w:tc>
        <w:tc>
          <w:tcPr>
            <w:tcW w:w="1791" w:type="dxa"/>
            <w:vMerge/>
            <w:vAlign w:val="center"/>
          </w:tcPr>
          <w:p w:rsidR="00092556" w:rsidRPr="00FB282C" w:rsidRDefault="00092556" w:rsidP="00DA302B">
            <w:pPr>
              <w:spacing w:line="276" w:lineRule="auto"/>
              <w:jc w:val="center"/>
              <w:rPr>
                <w:rFonts w:ascii="Times New Roman" w:hAnsi="Times New Roman" w:cs="Times New Roman"/>
                <w:sz w:val="20"/>
                <w:szCs w:val="20"/>
              </w:rPr>
            </w:pPr>
          </w:p>
        </w:tc>
      </w:tr>
      <w:tr w:rsidR="00092556" w:rsidRPr="00FB282C" w:rsidTr="0059255F">
        <w:trPr>
          <w:trHeight w:val="120"/>
        </w:trPr>
        <w:tc>
          <w:tcPr>
            <w:tcW w:w="1276" w:type="dxa"/>
            <w:vMerge/>
            <w:vAlign w:val="center"/>
          </w:tcPr>
          <w:p w:rsidR="00092556" w:rsidRPr="00FB282C" w:rsidRDefault="00092556" w:rsidP="00DA302B">
            <w:pPr>
              <w:spacing w:line="276" w:lineRule="auto"/>
              <w:jc w:val="center"/>
              <w:rPr>
                <w:rFonts w:ascii="Times New Roman" w:eastAsia="Times New Roman" w:hAnsi="Times New Roman" w:cs="Times New Roman"/>
                <w:bCs/>
                <w:color w:val="000000"/>
                <w:sz w:val="20"/>
                <w:szCs w:val="20"/>
                <w:lang w:eastAsia="en-IN"/>
              </w:rPr>
            </w:pPr>
          </w:p>
        </w:tc>
        <w:tc>
          <w:tcPr>
            <w:tcW w:w="1559"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150</w:t>
            </w:r>
          </w:p>
        </w:tc>
        <w:tc>
          <w:tcPr>
            <w:tcW w:w="1418"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132.0</w:t>
            </w:r>
          </w:p>
        </w:tc>
        <w:tc>
          <w:tcPr>
            <w:tcW w:w="1417"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118.0</w:t>
            </w:r>
          </w:p>
        </w:tc>
        <w:tc>
          <w:tcPr>
            <w:tcW w:w="1560" w:type="dxa"/>
            <w:vMerge/>
            <w:vAlign w:val="center"/>
          </w:tcPr>
          <w:p w:rsidR="00092556" w:rsidRPr="00FB282C" w:rsidRDefault="00092556" w:rsidP="00DA302B">
            <w:pPr>
              <w:spacing w:line="276" w:lineRule="auto"/>
              <w:jc w:val="center"/>
              <w:rPr>
                <w:rFonts w:ascii="Times New Roman" w:hAnsi="Times New Roman" w:cs="Times New Roman"/>
                <w:sz w:val="20"/>
                <w:szCs w:val="20"/>
              </w:rPr>
            </w:pPr>
          </w:p>
        </w:tc>
        <w:tc>
          <w:tcPr>
            <w:tcW w:w="1791" w:type="dxa"/>
            <w:vMerge/>
            <w:vAlign w:val="center"/>
          </w:tcPr>
          <w:p w:rsidR="00092556" w:rsidRPr="00FB282C" w:rsidRDefault="00092556" w:rsidP="00DA302B">
            <w:pPr>
              <w:spacing w:line="276" w:lineRule="auto"/>
              <w:jc w:val="center"/>
              <w:rPr>
                <w:rFonts w:ascii="Times New Roman" w:hAnsi="Times New Roman" w:cs="Times New Roman"/>
                <w:sz w:val="20"/>
                <w:szCs w:val="20"/>
              </w:rPr>
            </w:pPr>
          </w:p>
        </w:tc>
      </w:tr>
      <w:tr w:rsidR="00092556" w:rsidRPr="00FB282C" w:rsidTr="0059255F">
        <w:trPr>
          <w:trHeight w:val="120"/>
        </w:trPr>
        <w:tc>
          <w:tcPr>
            <w:tcW w:w="1276" w:type="dxa"/>
            <w:vMerge w:val="restart"/>
            <w:vAlign w:val="center"/>
          </w:tcPr>
          <w:p w:rsidR="00092556" w:rsidRPr="00FB282C" w:rsidRDefault="00092556" w:rsidP="00DA302B">
            <w:pPr>
              <w:spacing w:line="276" w:lineRule="auto"/>
              <w:jc w:val="center"/>
              <w:rPr>
                <w:rFonts w:ascii="Times New Roman" w:eastAsia="Times New Roman" w:hAnsi="Times New Roman" w:cs="Times New Roman"/>
                <w:bCs/>
                <w:color w:val="000000"/>
                <w:sz w:val="20"/>
                <w:szCs w:val="20"/>
                <w:lang w:eastAsia="en-IN"/>
              </w:rPr>
            </w:pPr>
            <w:r>
              <w:rPr>
                <w:rFonts w:ascii="Times New Roman" w:eastAsia="Times New Roman" w:hAnsi="Times New Roman" w:cs="Times New Roman"/>
                <w:bCs/>
                <w:color w:val="000000"/>
                <w:sz w:val="20"/>
                <w:szCs w:val="20"/>
                <w:lang w:eastAsia="en-IN"/>
              </w:rPr>
              <w:t>40%Sand -60%</w:t>
            </w:r>
            <w:r w:rsidRPr="00FB282C">
              <w:rPr>
                <w:rFonts w:ascii="Times New Roman" w:eastAsia="Times New Roman" w:hAnsi="Times New Roman" w:cs="Times New Roman"/>
                <w:bCs/>
                <w:color w:val="000000"/>
                <w:sz w:val="20"/>
                <w:szCs w:val="20"/>
                <w:lang w:eastAsia="en-IN"/>
              </w:rPr>
              <w:t>S</w:t>
            </w:r>
            <w:r>
              <w:rPr>
                <w:rFonts w:ascii="Times New Roman" w:eastAsia="Times New Roman" w:hAnsi="Times New Roman" w:cs="Times New Roman"/>
                <w:bCs/>
                <w:color w:val="000000"/>
                <w:sz w:val="20"/>
                <w:szCs w:val="20"/>
                <w:lang w:eastAsia="en-IN"/>
              </w:rPr>
              <w:t>W</w:t>
            </w:r>
            <w:r w:rsidRPr="00FB282C">
              <w:rPr>
                <w:rFonts w:ascii="Times New Roman" w:eastAsia="Times New Roman" w:hAnsi="Times New Roman" w:cs="Times New Roman"/>
                <w:bCs/>
                <w:color w:val="000000"/>
                <w:sz w:val="20"/>
                <w:szCs w:val="20"/>
                <w:lang w:eastAsia="en-IN"/>
              </w:rPr>
              <w:t>W</w:t>
            </w:r>
          </w:p>
        </w:tc>
        <w:tc>
          <w:tcPr>
            <w:tcW w:w="1559"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50</w:t>
            </w:r>
          </w:p>
        </w:tc>
        <w:tc>
          <w:tcPr>
            <w:tcW w:w="1418"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42.3</w:t>
            </w:r>
          </w:p>
        </w:tc>
        <w:tc>
          <w:tcPr>
            <w:tcW w:w="1417"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27.5</w:t>
            </w:r>
          </w:p>
        </w:tc>
        <w:tc>
          <w:tcPr>
            <w:tcW w:w="1560" w:type="dxa"/>
            <w:vMerge w:val="restart"/>
            <w:vAlign w:val="center"/>
          </w:tcPr>
          <w:p w:rsidR="00092556" w:rsidRPr="00FB282C" w:rsidRDefault="00092556" w:rsidP="00DA302B">
            <w:pPr>
              <w:spacing w:line="276" w:lineRule="auto"/>
              <w:jc w:val="center"/>
              <w:rPr>
                <w:rFonts w:ascii="Times New Roman" w:hAnsi="Times New Roman" w:cs="Times New Roman"/>
                <w:sz w:val="20"/>
                <w:szCs w:val="20"/>
              </w:rPr>
            </w:pPr>
            <w:r w:rsidRPr="00FB282C">
              <w:rPr>
                <w:rFonts w:ascii="Times New Roman" w:hAnsi="Times New Roman" w:cs="Times New Roman"/>
                <w:sz w:val="20"/>
                <w:szCs w:val="20"/>
              </w:rPr>
              <w:t>20.100</w:t>
            </w:r>
          </w:p>
        </w:tc>
        <w:tc>
          <w:tcPr>
            <w:tcW w:w="1791" w:type="dxa"/>
            <w:vMerge w:val="restart"/>
            <w:vAlign w:val="center"/>
          </w:tcPr>
          <w:p w:rsidR="00092556" w:rsidRPr="00FB282C" w:rsidRDefault="00092556" w:rsidP="00DA302B">
            <w:pPr>
              <w:spacing w:line="276" w:lineRule="auto"/>
              <w:jc w:val="center"/>
              <w:rPr>
                <w:rFonts w:ascii="Times New Roman" w:hAnsi="Times New Roman" w:cs="Times New Roman"/>
                <w:sz w:val="20"/>
                <w:szCs w:val="20"/>
              </w:rPr>
            </w:pPr>
            <w:r w:rsidRPr="00FB282C">
              <w:rPr>
                <w:rFonts w:ascii="Times New Roman" w:hAnsi="Times New Roman" w:cs="Times New Roman"/>
                <w:sz w:val="20"/>
                <w:szCs w:val="20"/>
              </w:rPr>
              <w:t>10.558</w:t>
            </w:r>
          </w:p>
        </w:tc>
      </w:tr>
      <w:tr w:rsidR="00092556" w:rsidRPr="00FB282C" w:rsidTr="0059255F">
        <w:trPr>
          <w:trHeight w:val="120"/>
        </w:trPr>
        <w:tc>
          <w:tcPr>
            <w:tcW w:w="1276" w:type="dxa"/>
            <w:vMerge/>
            <w:vAlign w:val="center"/>
          </w:tcPr>
          <w:p w:rsidR="00092556" w:rsidRPr="00FB282C" w:rsidRDefault="00092556" w:rsidP="00DA302B">
            <w:pPr>
              <w:spacing w:line="276" w:lineRule="auto"/>
              <w:jc w:val="center"/>
              <w:rPr>
                <w:rFonts w:ascii="Times New Roman" w:eastAsia="Times New Roman" w:hAnsi="Times New Roman" w:cs="Times New Roman"/>
                <w:bCs/>
                <w:color w:val="000000"/>
                <w:sz w:val="20"/>
                <w:szCs w:val="20"/>
                <w:lang w:eastAsia="en-IN"/>
              </w:rPr>
            </w:pPr>
          </w:p>
        </w:tc>
        <w:tc>
          <w:tcPr>
            <w:tcW w:w="1559"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100</w:t>
            </w:r>
          </w:p>
        </w:tc>
        <w:tc>
          <w:tcPr>
            <w:tcW w:w="1418" w:type="dxa"/>
            <w:vAlign w:val="center"/>
          </w:tcPr>
          <w:p w:rsidR="00092556" w:rsidRPr="00FB282C" w:rsidRDefault="00135D1A" w:rsidP="0059255F">
            <w:pPr>
              <w:spacing w:line="360" w:lineRule="auto"/>
              <w:jc w:val="center"/>
              <w:rPr>
                <w:rFonts w:ascii="Times New Roman" w:hAnsi="Times New Roman" w:cs="Times New Roman"/>
                <w:sz w:val="20"/>
                <w:szCs w:val="20"/>
              </w:rPr>
            </w:pPr>
            <w:r>
              <w:rPr>
                <w:rFonts w:ascii="Times New Roman" w:hAnsi="Times New Roman" w:cs="Times New Roman"/>
                <w:sz w:val="20"/>
                <w:szCs w:val="20"/>
              </w:rPr>
              <w:t>81</w:t>
            </w:r>
            <w:r w:rsidR="00092556" w:rsidRPr="00FB282C">
              <w:rPr>
                <w:rFonts w:ascii="Times New Roman" w:hAnsi="Times New Roman" w:cs="Times New Roman"/>
                <w:sz w:val="20"/>
                <w:szCs w:val="20"/>
              </w:rPr>
              <w:t>.0</w:t>
            </w:r>
          </w:p>
        </w:tc>
        <w:tc>
          <w:tcPr>
            <w:tcW w:w="1417"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72.4</w:t>
            </w:r>
          </w:p>
        </w:tc>
        <w:tc>
          <w:tcPr>
            <w:tcW w:w="1560" w:type="dxa"/>
            <w:vMerge/>
            <w:vAlign w:val="center"/>
          </w:tcPr>
          <w:p w:rsidR="00092556" w:rsidRPr="00FB282C" w:rsidRDefault="00092556" w:rsidP="00DA302B">
            <w:pPr>
              <w:spacing w:line="276" w:lineRule="auto"/>
              <w:jc w:val="center"/>
              <w:rPr>
                <w:rFonts w:ascii="Times New Roman" w:hAnsi="Times New Roman" w:cs="Times New Roman"/>
                <w:sz w:val="20"/>
                <w:szCs w:val="20"/>
              </w:rPr>
            </w:pPr>
          </w:p>
        </w:tc>
        <w:tc>
          <w:tcPr>
            <w:tcW w:w="1791" w:type="dxa"/>
            <w:vMerge/>
            <w:vAlign w:val="center"/>
          </w:tcPr>
          <w:p w:rsidR="00092556" w:rsidRPr="00FB282C" w:rsidRDefault="00092556" w:rsidP="00DA302B">
            <w:pPr>
              <w:spacing w:line="276" w:lineRule="auto"/>
              <w:jc w:val="center"/>
              <w:rPr>
                <w:rFonts w:ascii="Times New Roman" w:hAnsi="Times New Roman" w:cs="Times New Roman"/>
                <w:sz w:val="20"/>
                <w:szCs w:val="20"/>
              </w:rPr>
            </w:pPr>
          </w:p>
        </w:tc>
      </w:tr>
      <w:tr w:rsidR="00092556" w:rsidRPr="00FB282C" w:rsidTr="0059255F">
        <w:trPr>
          <w:trHeight w:val="120"/>
        </w:trPr>
        <w:tc>
          <w:tcPr>
            <w:tcW w:w="1276" w:type="dxa"/>
            <w:vMerge/>
            <w:vAlign w:val="center"/>
          </w:tcPr>
          <w:p w:rsidR="00092556" w:rsidRPr="00FB282C" w:rsidRDefault="00092556" w:rsidP="00DA302B">
            <w:pPr>
              <w:spacing w:line="276" w:lineRule="auto"/>
              <w:jc w:val="center"/>
              <w:rPr>
                <w:rFonts w:ascii="Times New Roman" w:eastAsia="Times New Roman" w:hAnsi="Times New Roman" w:cs="Times New Roman"/>
                <w:bCs/>
                <w:color w:val="000000"/>
                <w:sz w:val="20"/>
                <w:szCs w:val="20"/>
                <w:lang w:eastAsia="en-IN"/>
              </w:rPr>
            </w:pPr>
          </w:p>
        </w:tc>
        <w:tc>
          <w:tcPr>
            <w:tcW w:w="1559"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150</w:t>
            </w:r>
          </w:p>
        </w:tc>
        <w:tc>
          <w:tcPr>
            <w:tcW w:w="1418"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121.3</w:t>
            </w:r>
          </w:p>
        </w:tc>
        <w:tc>
          <w:tcPr>
            <w:tcW w:w="1417" w:type="dxa"/>
            <w:vAlign w:val="center"/>
          </w:tcPr>
          <w:p w:rsidR="00092556" w:rsidRPr="00FB282C" w:rsidRDefault="00092556" w:rsidP="0059255F">
            <w:pPr>
              <w:spacing w:line="360" w:lineRule="auto"/>
              <w:jc w:val="center"/>
              <w:rPr>
                <w:rFonts w:ascii="Times New Roman" w:hAnsi="Times New Roman" w:cs="Times New Roman"/>
                <w:sz w:val="20"/>
                <w:szCs w:val="20"/>
              </w:rPr>
            </w:pPr>
            <w:r w:rsidRPr="00FB282C">
              <w:rPr>
                <w:rFonts w:ascii="Times New Roman" w:hAnsi="Times New Roman" w:cs="Times New Roman"/>
                <w:sz w:val="20"/>
                <w:szCs w:val="20"/>
              </w:rPr>
              <w:t>103.0</w:t>
            </w:r>
          </w:p>
        </w:tc>
        <w:tc>
          <w:tcPr>
            <w:tcW w:w="1560" w:type="dxa"/>
            <w:vMerge/>
            <w:vAlign w:val="center"/>
          </w:tcPr>
          <w:p w:rsidR="00092556" w:rsidRPr="00FB282C" w:rsidRDefault="00092556" w:rsidP="00DA302B">
            <w:pPr>
              <w:spacing w:line="276" w:lineRule="auto"/>
              <w:jc w:val="center"/>
              <w:rPr>
                <w:rFonts w:ascii="Times New Roman" w:hAnsi="Times New Roman" w:cs="Times New Roman"/>
                <w:sz w:val="20"/>
                <w:szCs w:val="20"/>
              </w:rPr>
            </w:pPr>
          </w:p>
        </w:tc>
        <w:tc>
          <w:tcPr>
            <w:tcW w:w="1791" w:type="dxa"/>
            <w:vMerge/>
            <w:vAlign w:val="center"/>
          </w:tcPr>
          <w:p w:rsidR="00092556" w:rsidRPr="00FB282C" w:rsidRDefault="00092556" w:rsidP="00DA302B">
            <w:pPr>
              <w:spacing w:line="276" w:lineRule="auto"/>
              <w:jc w:val="center"/>
              <w:rPr>
                <w:rFonts w:ascii="Times New Roman" w:hAnsi="Times New Roman" w:cs="Times New Roman"/>
                <w:sz w:val="20"/>
                <w:szCs w:val="20"/>
              </w:rPr>
            </w:pPr>
          </w:p>
        </w:tc>
      </w:tr>
    </w:tbl>
    <w:p w:rsidR="00DA302B" w:rsidRPr="00DA302B" w:rsidRDefault="00DA302B" w:rsidP="005A0DD8">
      <w:pPr>
        <w:spacing w:before="240"/>
        <w:ind w:firstLine="720"/>
        <w:jc w:val="both"/>
        <w:rPr>
          <w:rFonts w:ascii="Times New Roman" w:hAnsi="Times New Roman" w:cs="Times New Roman"/>
          <w:sz w:val="24"/>
          <w:szCs w:val="24"/>
        </w:rPr>
      </w:pPr>
      <w:r w:rsidRPr="00DA302B">
        <w:rPr>
          <w:rFonts w:ascii="Times New Roman" w:hAnsi="Times New Roman" w:cs="Times New Roman"/>
          <w:sz w:val="24"/>
          <w:szCs w:val="24"/>
        </w:rPr>
        <w:t>The soaked failure envelopes of mixture of SWW &amp; Sand gave friction angles slightly greater than as-compacted sands, with almost no adhesion. A representative soaked failure envelope of these s</w:t>
      </w:r>
      <w:r w:rsidR="00490D4D">
        <w:rPr>
          <w:rFonts w:ascii="Times New Roman" w:hAnsi="Times New Roman" w:cs="Times New Roman"/>
          <w:sz w:val="24"/>
          <w:szCs w:val="24"/>
        </w:rPr>
        <w:t xml:space="preserve">amples is presented in Figure </w:t>
      </w:r>
      <w:r w:rsidRPr="00DA302B">
        <w:rPr>
          <w:rFonts w:ascii="Times New Roman" w:hAnsi="Times New Roman" w:cs="Times New Roman"/>
          <w:sz w:val="24"/>
          <w:szCs w:val="24"/>
        </w:rPr>
        <w:t>6</w:t>
      </w:r>
      <w:r w:rsidR="00C26533">
        <w:rPr>
          <w:rFonts w:ascii="Times New Roman" w:hAnsi="Times New Roman" w:cs="Times New Roman"/>
          <w:sz w:val="24"/>
          <w:szCs w:val="24"/>
        </w:rPr>
        <w:t>-</w:t>
      </w:r>
      <w:r w:rsidR="00490D4D">
        <w:rPr>
          <w:rFonts w:ascii="Times New Roman" w:hAnsi="Times New Roman" w:cs="Times New Roman"/>
          <w:sz w:val="24"/>
          <w:szCs w:val="24"/>
        </w:rPr>
        <w:t>8</w:t>
      </w:r>
      <w:r w:rsidRPr="00DA302B">
        <w:rPr>
          <w:rFonts w:ascii="Times New Roman" w:hAnsi="Times New Roman" w:cs="Times New Roman"/>
          <w:sz w:val="24"/>
          <w:szCs w:val="24"/>
        </w:rPr>
        <w:t xml:space="preserve"> for </w:t>
      </w:r>
      <w:r w:rsidRPr="00DA302B">
        <w:rPr>
          <w:rFonts w:ascii="Times New Roman" w:hAnsi="Times New Roman" w:cs="Times New Roman"/>
          <w:bCs/>
          <w:sz w:val="24"/>
          <w:szCs w:val="24"/>
        </w:rPr>
        <w:t xml:space="preserve">60%Sand-40%SWW, </w:t>
      </w:r>
      <w:r w:rsidRPr="00DA302B">
        <w:rPr>
          <w:rFonts w:ascii="Times New Roman" w:hAnsi="Times New Roman" w:cs="Times New Roman"/>
          <w:sz w:val="24"/>
          <w:szCs w:val="24"/>
        </w:rPr>
        <w:t>50</w:t>
      </w:r>
      <w:r w:rsidRPr="00DA302B">
        <w:rPr>
          <w:rFonts w:ascii="Times New Roman" w:hAnsi="Times New Roman" w:cs="Times New Roman"/>
          <w:bCs/>
          <w:sz w:val="24"/>
          <w:szCs w:val="24"/>
        </w:rPr>
        <w:t>%Sand-50%SWW, 40%Sand-60%SWW</w:t>
      </w:r>
      <w:r w:rsidRPr="00DA302B">
        <w:rPr>
          <w:rFonts w:ascii="Times New Roman" w:hAnsi="Times New Roman" w:cs="Times New Roman"/>
          <w:sz w:val="24"/>
          <w:szCs w:val="24"/>
        </w:rPr>
        <w:t>. The soaked failure envelope is parallel to the as-compacted envelope, with an adhesion intercept near zero. The soaked sample is allowed to strain at the rate of 0.125 mm/min in which peak and residual stress are calculated</w:t>
      </w:r>
      <w:r w:rsidRPr="00DA302B">
        <w:rPr>
          <w:rFonts w:ascii="Times New Roman" w:hAnsi="Times New Roman" w:cs="Times New Roman"/>
          <w:bCs/>
          <w:sz w:val="24"/>
          <w:szCs w:val="24"/>
        </w:rPr>
        <w:t xml:space="preserve"> and </w:t>
      </w:r>
      <w:r w:rsidR="00061633">
        <w:rPr>
          <w:rFonts w:ascii="Times New Roman" w:hAnsi="Times New Roman" w:cs="Times New Roman"/>
          <w:bCs/>
          <w:sz w:val="24"/>
          <w:szCs w:val="24"/>
        </w:rPr>
        <w:t>the results are given in Table 6</w:t>
      </w:r>
      <w:r w:rsidRPr="00DA302B">
        <w:rPr>
          <w:rFonts w:ascii="Times New Roman" w:hAnsi="Times New Roman" w:cs="Times New Roman"/>
          <w:bCs/>
          <w:sz w:val="24"/>
          <w:szCs w:val="24"/>
        </w:rPr>
        <w:t>.</w:t>
      </w:r>
    </w:p>
    <w:p w:rsidR="002D65C7" w:rsidRDefault="00B002DD" w:rsidP="00B002DD">
      <w:pPr>
        <w:spacing w:after="0"/>
        <w:jc w:val="both"/>
        <w:rPr>
          <w:rFonts w:ascii="Times New Roman" w:hAnsi="Times New Roman" w:cs="Times New Roman"/>
          <w:sz w:val="24"/>
          <w:szCs w:val="24"/>
        </w:rPr>
      </w:pPr>
      <w:r>
        <w:rPr>
          <w:noProof/>
          <w:lang w:eastAsia="en-IN" w:bidi="ta-IN"/>
        </w:rPr>
        <w:lastRenderedPageBreak/>
        <w:drawing>
          <wp:anchor distT="0" distB="0" distL="114300" distR="114300" simplePos="0" relativeHeight="251689984" behindDoc="1" locked="0" layoutInCell="1" allowOverlap="1" wp14:anchorId="066AA601" wp14:editId="446F395F">
            <wp:simplePos x="0" y="0"/>
            <wp:positionH relativeFrom="margin">
              <wp:posOffset>3795442</wp:posOffset>
            </wp:positionH>
            <wp:positionV relativeFrom="paragraph">
              <wp:posOffset>163338</wp:posOffset>
            </wp:positionV>
            <wp:extent cx="2561590" cy="2268220"/>
            <wp:effectExtent l="0" t="0" r="10160" b="17780"/>
            <wp:wrapTight wrapText="bothSides">
              <wp:wrapPolygon edited="0">
                <wp:start x="0" y="0"/>
                <wp:lineTo x="0" y="21588"/>
                <wp:lineTo x="21525" y="21588"/>
                <wp:lineTo x="21525" y="0"/>
                <wp:lineTo x="0" y="0"/>
              </wp:wrapPolygon>
            </wp:wrapTight>
            <wp:docPr id="30781" name="Chart 307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0A4EA8">
        <w:rPr>
          <w:b/>
          <w:noProof/>
          <w:lang w:eastAsia="en-IN" w:bidi="ta-IN"/>
        </w:rPr>
        <w:drawing>
          <wp:anchor distT="0" distB="0" distL="114300" distR="114300" simplePos="0" relativeHeight="251687936" behindDoc="1" locked="0" layoutInCell="1" allowOverlap="1" wp14:anchorId="0D8F60E4" wp14:editId="5084B90F">
            <wp:simplePos x="0" y="0"/>
            <wp:positionH relativeFrom="margin">
              <wp:posOffset>-370936</wp:posOffset>
            </wp:positionH>
            <wp:positionV relativeFrom="paragraph">
              <wp:posOffset>77074</wp:posOffset>
            </wp:positionV>
            <wp:extent cx="4114165" cy="2484120"/>
            <wp:effectExtent l="0" t="0" r="635" b="11430"/>
            <wp:wrapTight wrapText="bothSides">
              <wp:wrapPolygon edited="0">
                <wp:start x="0" y="0"/>
                <wp:lineTo x="0" y="21534"/>
                <wp:lineTo x="21503" y="21534"/>
                <wp:lineTo x="21503"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2D65C7" w:rsidRDefault="000C4CB4" w:rsidP="00B002DD">
      <w:pPr>
        <w:jc w:val="center"/>
        <w:rPr>
          <w:rFonts w:ascii="Times New Roman" w:hAnsi="Times New Roman" w:cs="Times New Roman"/>
          <w:sz w:val="24"/>
          <w:szCs w:val="24"/>
        </w:rPr>
      </w:pPr>
      <w:r>
        <w:rPr>
          <w:noProof/>
          <w:lang w:eastAsia="en-IN" w:bidi="ta-IN"/>
        </w:rPr>
        <w:drawing>
          <wp:anchor distT="0" distB="0" distL="114300" distR="114300" simplePos="0" relativeHeight="251694080" behindDoc="1" locked="0" layoutInCell="1" allowOverlap="1" wp14:anchorId="5C14CD5C" wp14:editId="2517245B">
            <wp:simplePos x="0" y="0"/>
            <wp:positionH relativeFrom="margin">
              <wp:posOffset>3774860</wp:posOffset>
            </wp:positionH>
            <wp:positionV relativeFrom="paragraph">
              <wp:posOffset>405477</wp:posOffset>
            </wp:positionV>
            <wp:extent cx="2578735" cy="2251075"/>
            <wp:effectExtent l="0" t="0" r="12065" b="15875"/>
            <wp:wrapTight wrapText="bothSides">
              <wp:wrapPolygon edited="0">
                <wp:start x="0" y="0"/>
                <wp:lineTo x="0" y="21570"/>
                <wp:lineTo x="21541" y="21570"/>
                <wp:lineTo x="21541" y="0"/>
                <wp:lineTo x="0" y="0"/>
              </wp:wrapPolygon>
            </wp:wrapTight>
            <wp:docPr id="30782" name="Chart 307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B002DD" w:rsidRPr="000A4EA8">
        <w:rPr>
          <w:b/>
          <w:noProof/>
          <w:lang w:eastAsia="en-IN" w:bidi="ta-IN"/>
        </w:rPr>
        <w:drawing>
          <wp:anchor distT="0" distB="0" distL="114300" distR="114300" simplePos="0" relativeHeight="251692032" behindDoc="1" locked="0" layoutInCell="1" allowOverlap="1" wp14:anchorId="36ACBAB0" wp14:editId="1B82C0C4">
            <wp:simplePos x="0" y="0"/>
            <wp:positionH relativeFrom="margin">
              <wp:posOffset>-345057</wp:posOffset>
            </wp:positionH>
            <wp:positionV relativeFrom="paragraph">
              <wp:posOffset>284707</wp:posOffset>
            </wp:positionV>
            <wp:extent cx="4062095" cy="2561590"/>
            <wp:effectExtent l="0" t="0" r="14605" b="10160"/>
            <wp:wrapTight wrapText="bothSides">
              <wp:wrapPolygon edited="0">
                <wp:start x="0" y="0"/>
                <wp:lineTo x="0" y="21525"/>
                <wp:lineTo x="21576" y="21525"/>
                <wp:lineTo x="21576"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490D4D">
        <w:rPr>
          <w:rFonts w:ascii="Times New Roman" w:hAnsi="Times New Roman" w:cs="Times New Roman"/>
          <w:i/>
          <w:sz w:val="20"/>
          <w:szCs w:val="20"/>
          <w:lang w:val="en-GB"/>
        </w:rPr>
        <w:t>Figure 6</w:t>
      </w:r>
      <w:r w:rsidR="00B002DD" w:rsidRPr="00092556">
        <w:rPr>
          <w:rFonts w:ascii="Times New Roman" w:hAnsi="Times New Roman" w:cs="Times New Roman"/>
          <w:i/>
          <w:sz w:val="20"/>
          <w:szCs w:val="20"/>
          <w:lang w:val="en-GB"/>
        </w:rPr>
        <w:t>:</w:t>
      </w:r>
      <w:r w:rsidR="00B002DD" w:rsidRPr="00B002DD">
        <w:rPr>
          <w:rFonts w:ascii="Times New Roman" w:hAnsi="Times New Roman" w:cs="Times New Roman"/>
          <w:b/>
          <w:sz w:val="26"/>
          <w:szCs w:val="26"/>
        </w:rPr>
        <w:t xml:space="preserve"> </w:t>
      </w:r>
      <w:r w:rsidR="00B002DD" w:rsidRPr="00B002DD">
        <w:rPr>
          <w:rFonts w:ascii="Times New Roman" w:hAnsi="Times New Roman" w:cs="Times New Roman"/>
          <w:i/>
          <w:sz w:val="20"/>
          <w:szCs w:val="20"/>
        </w:rPr>
        <w:t xml:space="preserve">Soaked failure envelope of </w:t>
      </w:r>
      <w:r w:rsidR="00B002DD">
        <w:rPr>
          <w:rFonts w:ascii="Times New Roman" w:hAnsi="Times New Roman" w:cs="Times New Roman"/>
          <w:bCs/>
          <w:i/>
          <w:sz w:val="20"/>
          <w:szCs w:val="20"/>
        </w:rPr>
        <w:t>60%</w:t>
      </w:r>
      <w:r w:rsidR="00B002DD" w:rsidRPr="00B002DD">
        <w:rPr>
          <w:rFonts w:ascii="Times New Roman" w:hAnsi="Times New Roman" w:cs="Times New Roman"/>
          <w:bCs/>
          <w:i/>
          <w:sz w:val="20"/>
          <w:szCs w:val="20"/>
        </w:rPr>
        <w:t>S</w:t>
      </w:r>
      <w:r w:rsidR="00B002DD">
        <w:rPr>
          <w:rFonts w:ascii="Times New Roman" w:hAnsi="Times New Roman" w:cs="Times New Roman"/>
          <w:bCs/>
          <w:i/>
          <w:sz w:val="20"/>
          <w:szCs w:val="20"/>
        </w:rPr>
        <w:t>and-40%SW</w:t>
      </w:r>
      <w:r w:rsidR="00B002DD" w:rsidRPr="00B002DD">
        <w:rPr>
          <w:rFonts w:ascii="Times New Roman" w:hAnsi="Times New Roman" w:cs="Times New Roman"/>
          <w:bCs/>
          <w:i/>
          <w:sz w:val="20"/>
          <w:szCs w:val="20"/>
        </w:rPr>
        <w:t>W</w:t>
      </w:r>
      <w:r w:rsidR="00B002DD" w:rsidRPr="00B002DD">
        <w:rPr>
          <w:rFonts w:ascii="Times New Roman" w:hAnsi="Times New Roman" w:cs="Times New Roman"/>
          <w:b/>
          <w:i/>
          <w:sz w:val="20"/>
          <w:szCs w:val="20"/>
        </w:rPr>
        <w:t xml:space="preserve">  </w:t>
      </w:r>
    </w:p>
    <w:p w:rsidR="002D65C7" w:rsidRDefault="002D65C7" w:rsidP="000C4CB4">
      <w:pPr>
        <w:spacing w:after="0"/>
        <w:jc w:val="both"/>
        <w:rPr>
          <w:rFonts w:ascii="Times New Roman" w:hAnsi="Times New Roman" w:cs="Times New Roman"/>
          <w:sz w:val="24"/>
          <w:szCs w:val="24"/>
        </w:rPr>
      </w:pPr>
    </w:p>
    <w:p w:rsidR="002D65C7" w:rsidRDefault="00CA7CBD" w:rsidP="00B002DD">
      <w:pPr>
        <w:jc w:val="center"/>
        <w:rPr>
          <w:rFonts w:ascii="Times New Roman" w:hAnsi="Times New Roman" w:cs="Times New Roman"/>
          <w:sz w:val="24"/>
          <w:szCs w:val="24"/>
        </w:rPr>
      </w:pPr>
      <w:r>
        <w:rPr>
          <w:noProof/>
          <w:lang w:eastAsia="en-IN" w:bidi="ta-IN"/>
        </w:rPr>
        <w:drawing>
          <wp:anchor distT="0" distB="0" distL="114300" distR="114300" simplePos="0" relativeHeight="251696128" behindDoc="1" locked="0" layoutInCell="1" allowOverlap="1" wp14:anchorId="2581DCBA" wp14:editId="01FD83D8">
            <wp:simplePos x="0" y="0"/>
            <wp:positionH relativeFrom="margin">
              <wp:posOffset>-314325</wp:posOffset>
            </wp:positionH>
            <wp:positionV relativeFrom="paragraph">
              <wp:posOffset>288290</wp:posOffset>
            </wp:positionV>
            <wp:extent cx="4036695" cy="2665095"/>
            <wp:effectExtent l="0" t="0" r="1905" b="1905"/>
            <wp:wrapTight wrapText="bothSides">
              <wp:wrapPolygon edited="0">
                <wp:start x="0" y="0"/>
                <wp:lineTo x="0" y="21461"/>
                <wp:lineTo x="21508" y="21461"/>
                <wp:lineTo x="21508"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490D4D">
        <w:rPr>
          <w:rFonts w:ascii="Times New Roman" w:hAnsi="Times New Roman" w:cs="Times New Roman"/>
          <w:i/>
          <w:sz w:val="20"/>
          <w:szCs w:val="20"/>
          <w:lang w:val="en-GB"/>
        </w:rPr>
        <w:t>Figure 7</w:t>
      </w:r>
      <w:r w:rsidR="00B002DD" w:rsidRPr="00092556">
        <w:rPr>
          <w:rFonts w:ascii="Times New Roman" w:hAnsi="Times New Roman" w:cs="Times New Roman"/>
          <w:i/>
          <w:sz w:val="20"/>
          <w:szCs w:val="20"/>
          <w:lang w:val="en-GB"/>
        </w:rPr>
        <w:t>:</w:t>
      </w:r>
      <w:r w:rsidR="00B002DD" w:rsidRPr="00B002DD">
        <w:rPr>
          <w:rFonts w:ascii="Times New Roman" w:hAnsi="Times New Roman" w:cs="Times New Roman"/>
          <w:b/>
          <w:sz w:val="26"/>
          <w:szCs w:val="26"/>
        </w:rPr>
        <w:t xml:space="preserve"> </w:t>
      </w:r>
      <w:r w:rsidR="00B002DD" w:rsidRPr="00B002DD">
        <w:rPr>
          <w:rFonts w:ascii="Times New Roman" w:hAnsi="Times New Roman" w:cs="Times New Roman"/>
          <w:i/>
          <w:sz w:val="20"/>
          <w:szCs w:val="20"/>
        </w:rPr>
        <w:t xml:space="preserve">Soaked failure envelope of </w:t>
      </w:r>
      <w:r w:rsidR="00B002DD">
        <w:rPr>
          <w:rFonts w:ascii="Times New Roman" w:hAnsi="Times New Roman" w:cs="Times New Roman"/>
          <w:bCs/>
          <w:i/>
          <w:sz w:val="20"/>
          <w:szCs w:val="20"/>
        </w:rPr>
        <w:t>50%</w:t>
      </w:r>
      <w:r w:rsidR="00B002DD" w:rsidRPr="00B002DD">
        <w:rPr>
          <w:rFonts w:ascii="Times New Roman" w:hAnsi="Times New Roman" w:cs="Times New Roman"/>
          <w:bCs/>
          <w:i/>
          <w:sz w:val="20"/>
          <w:szCs w:val="20"/>
        </w:rPr>
        <w:t>S</w:t>
      </w:r>
      <w:r w:rsidR="00B002DD">
        <w:rPr>
          <w:rFonts w:ascii="Times New Roman" w:hAnsi="Times New Roman" w:cs="Times New Roman"/>
          <w:bCs/>
          <w:i/>
          <w:sz w:val="20"/>
          <w:szCs w:val="20"/>
        </w:rPr>
        <w:t>and-50%SW</w:t>
      </w:r>
      <w:r w:rsidR="00B002DD" w:rsidRPr="00B002DD">
        <w:rPr>
          <w:rFonts w:ascii="Times New Roman" w:hAnsi="Times New Roman" w:cs="Times New Roman"/>
          <w:bCs/>
          <w:i/>
          <w:sz w:val="20"/>
          <w:szCs w:val="20"/>
        </w:rPr>
        <w:t>W</w:t>
      </w:r>
    </w:p>
    <w:p w:rsidR="00CA7CBD" w:rsidRDefault="00CA7CBD" w:rsidP="00CA7CBD">
      <w:pPr>
        <w:spacing w:after="0"/>
        <w:jc w:val="both"/>
        <w:rPr>
          <w:rFonts w:ascii="Times New Roman" w:hAnsi="Times New Roman" w:cs="Times New Roman"/>
          <w:sz w:val="24"/>
          <w:szCs w:val="24"/>
        </w:rPr>
      </w:pPr>
      <w:r>
        <w:rPr>
          <w:noProof/>
          <w:lang w:eastAsia="en-IN" w:bidi="ta-IN"/>
        </w:rPr>
        <w:drawing>
          <wp:anchor distT="0" distB="0" distL="114300" distR="114300" simplePos="0" relativeHeight="251698176" behindDoc="1" locked="0" layoutInCell="1" allowOverlap="1" wp14:anchorId="055A3AD2" wp14:editId="718F2B68">
            <wp:simplePos x="0" y="0"/>
            <wp:positionH relativeFrom="margin">
              <wp:posOffset>3821909</wp:posOffset>
            </wp:positionH>
            <wp:positionV relativeFrom="paragraph">
              <wp:posOffset>179441</wp:posOffset>
            </wp:positionV>
            <wp:extent cx="2570480" cy="2294255"/>
            <wp:effectExtent l="0" t="0" r="1270" b="10795"/>
            <wp:wrapTight wrapText="bothSides">
              <wp:wrapPolygon edited="0">
                <wp:start x="0" y="0"/>
                <wp:lineTo x="0" y="21522"/>
                <wp:lineTo x="21451" y="21522"/>
                <wp:lineTo x="21451"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CA7CBD" w:rsidRDefault="00CA7CBD" w:rsidP="00CA7CBD">
      <w:pPr>
        <w:jc w:val="center"/>
        <w:rPr>
          <w:rFonts w:ascii="Times New Roman" w:hAnsi="Times New Roman" w:cs="Times New Roman"/>
          <w:i/>
          <w:sz w:val="20"/>
          <w:szCs w:val="20"/>
          <w:lang w:val="en-GB"/>
        </w:rPr>
      </w:pPr>
    </w:p>
    <w:p w:rsidR="00CA7CBD" w:rsidRDefault="00490D4D" w:rsidP="00CA7CBD">
      <w:pPr>
        <w:jc w:val="center"/>
        <w:rPr>
          <w:rFonts w:ascii="Times New Roman" w:hAnsi="Times New Roman" w:cs="Times New Roman"/>
          <w:bCs/>
          <w:i/>
          <w:sz w:val="20"/>
          <w:szCs w:val="20"/>
        </w:rPr>
      </w:pPr>
      <w:r>
        <w:rPr>
          <w:rFonts w:ascii="Times New Roman" w:hAnsi="Times New Roman" w:cs="Times New Roman"/>
          <w:i/>
          <w:sz w:val="20"/>
          <w:szCs w:val="20"/>
          <w:lang w:val="en-GB"/>
        </w:rPr>
        <w:t>Figure 8</w:t>
      </w:r>
      <w:r w:rsidR="00CA7CBD" w:rsidRPr="00092556">
        <w:rPr>
          <w:rFonts w:ascii="Times New Roman" w:hAnsi="Times New Roman" w:cs="Times New Roman"/>
          <w:i/>
          <w:sz w:val="20"/>
          <w:szCs w:val="20"/>
          <w:lang w:val="en-GB"/>
        </w:rPr>
        <w:t>:</w:t>
      </w:r>
      <w:r w:rsidR="00CA7CBD" w:rsidRPr="00B002DD">
        <w:rPr>
          <w:rFonts w:ascii="Times New Roman" w:hAnsi="Times New Roman" w:cs="Times New Roman"/>
          <w:b/>
          <w:sz w:val="26"/>
          <w:szCs w:val="26"/>
        </w:rPr>
        <w:t xml:space="preserve"> </w:t>
      </w:r>
      <w:r w:rsidR="00CA7CBD" w:rsidRPr="00B002DD">
        <w:rPr>
          <w:rFonts w:ascii="Times New Roman" w:hAnsi="Times New Roman" w:cs="Times New Roman"/>
          <w:i/>
          <w:sz w:val="20"/>
          <w:szCs w:val="20"/>
        </w:rPr>
        <w:t xml:space="preserve">Soaked failure envelope of </w:t>
      </w:r>
      <w:r w:rsidR="00CA7CBD">
        <w:rPr>
          <w:rFonts w:ascii="Times New Roman" w:hAnsi="Times New Roman" w:cs="Times New Roman"/>
          <w:bCs/>
          <w:i/>
          <w:sz w:val="20"/>
          <w:szCs w:val="20"/>
        </w:rPr>
        <w:t>40%</w:t>
      </w:r>
      <w:r w:rsidR="00CA7CBD" w:rsidRPr="00B002DD">
        <w:rPr>
          <w:rFonts w:ascii="Times New Roman" w:hAnsi="Times New Roman" w:cs="Times New Roman"/>
          <w:bCs/>
          <w:i/>
          <w:sz w:val="20"/>
          <w:szCs w:val="20"/>
        </w:rPr>
        <w:t>S</w:t>
      </w:r>
      <w:r w:rsidR="00CA7CBD">
        <w:rPr>
          <w:rFonts w:ascii="Times New Roman" w:hAnsi="Times New Roman" w:cs="Times New Roman"/>
          <w:bCs/>
          <w:i/>
          <w:sz w:val="20"/>
          <w:szCs w:val="20"/>
        </w:rPr>
        <w:t>and-60%SW</w:t>
      </w:r>
      <w:r w:rsidR="00CA7CBD" w:rsidRPr="00B002DD">
        <w:rPr>
          <w:rFonts w:ascii="Times New Roman" w:hAnsi="Times New Roman" w:cs="Times New Roman"/>
          <w:bCs/>
          <w:i/>
          <w:sz w:val="20"/>
          <w:szCs w:val="20"/>
        </w:rPr>
        <w:t>W</w:t>
      </w:r>
    </w:p>
    <w:p w:rsidR="00484A65" w:rsidRPr="00484A65" w:rsidRDefault="00484A65" w:rsidP="00484A65">
      <w:pPr>
        <w:spacing w:before="240" w:after="0" w:line="240" w:lineRule="auto"/>
        <w:ind w:firstLine="720"/>
        <w:jc w:val="both"/>
        <w:rPr>
          <w:rFonts w:ascii="Times New Roman" w:hAnsi="Times New Roman" w:cs="Times New Roman"/>
          <w:sz w:val="24"/>
          <w:szCs w:val="24"/>
        </w:rPr>
      </w:pPr>
      <w:r w:rsidRPr="00484A65">
        <w:rPr>
          <w:rFonts w:ascii="Times New Roman" w:hAnsi="Times New Roman" w:cs="Times New Roman"/>
          <w:sz w:val="24"/>
          <w:szCs w:val="24"/>
        </w:rPr>
        <w:lastRenderedPageBreak/>
        <w:t xml:space="preserve">The study examined the relationship between shear stress and horizontal displacement for samples made from Sand and Sand Washing Waste. The results were found to exhibit a </w:t>
      </w:r>
      <w:proofErr w:type="spellStart"/>
      <w:r w:rsidRPr="00484A65">
        <w:rPr>
          <w:rFonts w:ascii="Times New Roman" w:hAnsi="Times New Roman" w:cs="Times New Roman"/>
          <w:sz w:val="24"/>
          <w:szCs w:val="24"/>
        </w:rPr>
        <w:t>behavior</w:t>
      </w:r>
      <w:proofErr w:type="spellEnd"/>
      <w:r w:rsidRPr="00484A65">
        <w:rPr>
          <w:rFonts w:ascii="Times New Roman" w:hAnsi="Times New Roman" w:cs="Times New Roman"/>
          <w:sz w:val="24"/>
          <w:szCs w:val="24"/>
        </w:rPr>
        <w:t xml:space="preserve"> that was comparable to that observed in mixtures prepared from Foundry Sand </w:t>
      </w:r>
      <w:proofErr w:type="spellStart"/>
      <w:r w:rsidRPr="00484A65">
        <w:rPr>
          <w:rFonts w:ascii="Times New Roman" w:hAnsi="Times New Roman" w:cs="Times New Roman"/>
          <w:sz w:val="24"/>
          <w:szCs w:val="24"/>
        </w:rPr>
        <w:t>Goodhue</w:t>
      </w:r>
      <w:proofErr w:type="spellEnd"/>
      <w:r w:rsidRPr="00484A65">
        <w:rPr>
          <w:rFonts w:ascii="Times New Roman" w:hAnsi="Times New Roman" w:cs="Times New Roman"/>
          <w:sz w:val="24"/>
          <w:szCs w:val="24"/>
        </w:rPr>
        <w:t xml:space="preserve"> et al. (2001). However, due to space limitations, the variations observed in the other mixtures considered for the study wer</w:t>
      </w:r>
      <w:r w:rsidR="00490D4D">
        <w:rPr>
          <w:rFonts w:ascii="Times New Roman" w:hAnsi="Times New Roman" w:cs="Times New Roman"/>
          <w:sz w:val="24"/>
          <w:szCs w:val="24"/>
        </w:rPr>
        <w:t xml:space="preserve">e not presented. From Figures </w:t>
      </w:r>
      <w:r w:rsidR="00490D4D" w:rsidRPr="00484A65">
        <w:rPr>
          <w:rFonts w:ascii="Times New Roman" w:hAnsi="Times New Roman" w:cs="Times New Roman"/>
          <w:sz w:val="24"/>
          <w:szCs w:val="24"/>
        </w:rPr>
        <w:t>6</w:t>
      </w:r>
      <w:r w:rsidR="00A65B36">
        <w:rPr>
          <w:rFonts w:ascii="Times New Roman" w:hAnsi="Times New Roman" w:cs="Times New Roman"/>
          <w:sz w:val="24"/>
          <w:szCs w:val="24"/>
        </w:rPr>
        <w:t>-</w:t>
      </w:r>
      <w:r w:rsidR="00490D4D">
        <w:rPr>
          <w:rFonts w:ascii="Times New Roman" w:hAnsi="Times New Roman" w:cs="Times New Roman"/>
          <w:sz w:val="24"/>
          <w:szCs w:val="24"/>
        </w:rPr>
        <w:t>8</w:t>
      </w:r>
      <w:r w:rsidRPr="00484A65">
        <w:rPr>
          <w:rFonts w:ascii="Times New Roman" w:hAnsi="Times New Roman" w:cs="Times New Roman"/>
          <w:sz w:val="24"/>
          <w:szCs w:val="24"/>
        </w:rPr>
        <w:t xml:space="preserve">, it was noted that the initial slope of the relationship between shear stress and horizontal displacement decreased as the percentage of Sand Washing Waste (SWW) in the mixture increased. This suggests a decrease in the shear modulus of the mixtures with the addition of SWW. The shear stress was observed to escalate in a linear manner with the horizontal displacement of the lower box, with the peak </w:t>
      </w:r>
      <w:proofErr w:type="spellStart"/>
      <w:r w:rsidRPr="00484A65">
        <w:rPr>
          <w:rFonts w:ascii="Times New Roman" w:hAnsi="Times New Roman" w:cs="Times New Roman"/>
          <w:sz w:val="24"/>
          <w:szCs w:val="24"/>
        </w:rPr>
        <w:t>behavior</w:t>
      </w:r>
      <w:proofErr w:type="spellEnd"/>
      <w:r w:rsidRPr="00484A65">
        <w:rPr>
          <w:rFonts w:ascii="Times New Roman" w:hAnsi="Times New Roman" w:cs="Times New Roman"/>
          <w:sz w:val="24"/>
          <w:szCs w:val="24"/>
        </w:rPr>
        <w:t xml:space="preserve"> occurring at the allowable horizontal displacement of the lower box, which was measured to be 8 mm. This </w:t>
      </w:r>
      <w:proofErr w:type="spellStart"/>
      <w:r w:rsidRPr="00484A65">
        <w:rPr>
          <w:rFonts w:ascii="Times New Roman" w:hAnsi="Times New Roman" w:cs="Times New Roman"/>
          <w:sz w:val="24"/>
          <w:szCs w:val="24"/>
        </w:rPr>
        <w:t>behavior</w:t>
      </w:r>
      <w:proofErr w:type="spellEnd"/>
      <w:r w:rsidRPr="00484A65">
        <w:rPr>
          <w:rFonts w:ascii="Times New Roman" w:hAnsi="Times New Roman" w:cs="Times New Roman"/>
          <w:sz w:val="24"/>
          <w:szCs w:val="24"/>
        </w:rPr>
        <w:t xml:space="preserve"> is indicative of the material's contractive properties.</w:t>
      </w:r>
    </w:p>
    <w:p w:rsidR="002D65C7" w:rsidRDefault="002D65C7" w:rsidP="00CA7CBD">
      <w:pPr>
        <w:spacing w:after="0"/>
        <w:jc w:val="both"/>
        <w:rPr>
          <w:rFonts w:ascii="Times New Roman" w:hAnsi="Times New Roman" w:cs="Times New Roman"/>
          <w:sz w:val="24"/>
          <w:szCs w:val="24"/>
        </w:rPr>
      </w:pPr>
    </w:p>
    <w:p w:rsidR="0062380E" w:rsidRPr="0062380E" w:rsidRDefault="0062380E" w:rsidP="0062380E">
      <w:pPr>
        <w:spacing w:after="0"/>
        <w:ind w:firstLine="720"/>
        <w:jc w:val="both"/>
        <w:rPr>
          <w:rFonts w:ascii="Times New Roman" w:hAnsi="Times New Roman" w:cs="Times New Roman"/>
          <w:sz w:val="24"/>
          <w:szCs w:val="24"/>
        </w:rPr>
      </w:pPr>
      <w:r w:rsidRPr="0062380E">
        <w:rPr>
          <w:rFonts w:ascii="Times New Roman" w:hAnsi="Times New Roman" w:cs="Times New Roman"/>
          <w:sz w:val="24"/>
          <w:szCs w:val="24"/>
        </w:rPr>
        <w:t>The analysis involves a comparison between the peak shear strength envelope of the optimal Sand and Sand Washing Waste (50% SWW by weight of sand) as determined in this study</w:t>
      </w:r>
      <w:r w:rsidR="00A65B36">
        <w:rPr>
          <w:rFonts w:ascii="Times New Roman" w:hAnsi="Times New Roman" w:cs="Times New Roman"/>
          <w:sz w:val="24"/>
          <w:szCs w:val="24"/>
        </w:rPr>
        <w:t>.</w:t>
      </w:r>
      <w:r w:rsidRPr="0062380E">
        <w:rPr>
          <w:rFonts w:ascii="Times New Roman" w:hAnsi="Times New Roman" w:cs="Times New Roman"/>
          <w:sz w:val="24"/>
          <w:szCs w:val="24"/>
        </w:rPr>
        <w:t xml:space="preserve"> The shear strength parameters of the sand and sand washing waste mixtures determined in this study were found to exceed those of the tire shreds and sand mixtures reported by Kumar et al. (2019). It was observed that the shear strength of mixtures primarily depends on the size and shape of the </w:t>
      </w:r>
      <w:r w:rsidR="00A65B36">
        <w:rPr>
          <w:rFonts w:ascii="Times New Roman" w:hAnsi="Times New Roman" w:cs="Times New Roman"/>
          <w:sz w:val="24"/>
          <w:szCs w:val="24"/>
        </w:rPr>
        <w:t>sand-washing</w:t>
      </w:r>
      <w:r w:rsidRPr="0062380E">
        <w:rPr>
          <w:rFonts w:ascii="Times New Roman" w:hAnsi="Times New Roman" w:cs="Times New Roman"/>
          <w:sz w:val="24"/>
          <w:szCs w:val="24"/>
        </w:rPr>
        <w:t xml:space="preserve"> waste particles, the percentage of </w:t>
      </w:r>
      <w:r w:rsidR="00A65B36">
        <w:rPr>
          <w:rFonts w:ascii="Times New Roman" w:hAnsi="Times New Roman" w:cs="Times New Roman"/>
          <w:sz w:val="24"/>
          <w:szCs w:val="24"/>
        </w:rPr>
        <w:t>sand-washing</w:t>
      </w:r>
      <w:r w:rsidRPr="0062380E">
        <w:rPr>
          <w:rFonts w:ascii="Times New Roman" w:hAnsi="Times New Roman" w:cs="Times New Roman"/>
          <w:sz w:val="24"/>
          <w:szCs w:val="24"/>
        </w:rPr>
        <w:t xml:space="preserve"> waste in the mixture, the compaction effort, the type of soil, and the particle size distribution. The addition of water was made to prevent the segregation of sand washing waste particles in the mixtures tested. The elevated shear strength values indicate that the mixtures of sand and </w:t>
      </w:r>
      <w:r w:rsidR="00A65B36">
        <w:rPr>
          <w:rFonts w:ascii="Times New Roman" w:hAnsi="Times New Roman" w:cs="Times New Roman"/>
          <w:sz w:val="24"/>
          <w:szCs w:val="24"/>
        </w:rPr>
        <w:t>sand-washing</w:t>
      </w:r>
      <w:r w:rsidRPr="0062380E">
        <w:rPr>
          <w:rFonts w:ascii="Times New Roman" w:hAnsi="Times New Roman" w:cs="Times New Roman"/>
          <w:sz w:val="24"/>
          <w:szCs w:val="24"/>
        </w:rPr>
        <w:t xml:space="preserve"> waste could serve as competent fill material</w:t>
      </w:r>
      <w:r w:rsidR="00A65B36">
        <w:rPr>
          <w:rFonts w:ascii="Times New Roman" w:hAnsi="Times New Roman" w:cs="Times New Roman"/>
          <w:sz w:val="24"/>
          <w:szCs w:val="24"/>
        </w:rPr>
        <w:t>.</w:t>
      </w:r>
    </w:p>
    <w:p w:rsidR="0062380E" w:rsidRPr="0062380E" w:rsidRDefault="0062380E" w:rsidP="0062380E">
      <w:pPr>
        <w:spacing w:before="240" w:after="0"/>
        <w:jc w:val="both"/>
        <w:rPr>
          <w:rFonts w:ascii="Times New Roman" w:hAnsi="Times New Roman" w:cs="Times New Roman"/>
          <w:b/>
          <w:sz w:val="28"/>
          <w:szCs w:val="24"/>
        </w:rPr>
      </w:pPr>
      <w:r>
        <w:rPr>
          <w:rFonts w:ascii="Times New Roman" w:eastAsia="Times New Roman" w:hAnsi="Times New Roman" w:cs="Times New Roman"/>
          <w:b/>
          <w:sz w:val="28"/>
          <w:szCs w:val="28"/>
          <w:lang w:val="en-GB" w:eastAsia="cs-CZ"/>
        </w:rPr>
        <w:t xml:space="preserve">3. </w:t>
      </w:r>
      <w:r w:rsidRPr="0062380E">
        <w:rPr>
          <w:rFonts w:ascii="Times New Roman" w:eastAsia="Times New Roman" w:hAnsi="Times New Roman" w:cs="Times New Roman"/>
          <w:b/>
          <w:sz w:val="28"/>
          <w:szCs w:val="28"/>
          <w:lang w:val="en-GB" w:eastAsia="cs-CZ"/>
        </w:rPr>
        <w:t>Conclusion</w:t>
      </w:r>
      <w:r w:rsidR="00A65B36">
        <w:rPr>
          <w:rFonts w:ascii="Times New Roman" w:eastAsia="Times New Roman" w:hAnsi="Times New Roman" w:cs="Times New Roman"/>
          <w:b/>
          <w:sz w:val="28"/>
          <w:szCs w:val="28"/>
          <w:lang w:val="en-GB" w:eastAsia="cs-CZ"/>
        </w:rPr>
        <w:t>s</w:t>
      </w:r>
    </w:p>
    <w:p w:rsidR="0062380E" w:rsidRPr="0062380E" w:rsidRDefault="0062380E" w:rsidP="00A41B36">
      <w:pPr>
        <w:spacing w:before="240"/>
        <w:ind w:firstLine="720"/>
        <w:jc w:val="both"/>
        <w:rPr>
          <w:rFonts w:ascii="Times New Roman" w:eastAsia="Calibri" w:hAnsi="Times New Roman" w:cs="Times New Roman"/>
          <w:sz w:val="26"/>
          <w:szCs w:val="26"/>
          <w:lang w:val="en-US"/>
        </w:rPr>
      </w:pPr>
      <w:r w:rsidRPr="008448A8">
        <w:rPr>
          <w:rFonts w:ascii="Times New Roman" w:eastAsia="Calibri" w:hAnsi="Times New Roman" w:cs="Times New Roman"/>
          <w:sz w:val="26"/>
          <w:szCs w:val="26"/>
          <w:lang w:val="en-US"/>
        </w:rPr>
        <w:t xml:space="preserve">An experimental program was devised and carried out to assess the suitability of </w:t>
      </w:r>
      <w:r w:rsidRPr="0062380E">
        <w:rPr>
          <w:rFonts w:ascii="Times New Roman" w:eastAsia="Calibri" w:hAnsi="Times New Roman" w:cs="Times New Roman"/>
          <w:sz w:val="26"/>
          <w:szCs w:val="26"/>
        </w:rPr>
        <w:t xml:space="preserve">Sand Washing Waste </w:t>
      </w:r>
      <w:r>
        <w:rPr>
          <w:rFonts w:ascii="Times New Roman" w:eastAsia="Calibri" w:hAnsi="Times New Roman" w:cs="Times New Roman"/>
          <w:sz w:val="26"/>
          <w:szCs w:val="26"/>
          <w:lang w:val="en-US"/>
        </w:rPr>
        <w:t>(</w:t>
      </w:r>
      <w:r w:rsidRPr="008448A8">
        <w:rPr>
          <w:rFonts w:ascii="Times New Roman" w:eastAsia="Calibri" w:hAnsi="Times New Roman" w:cs="Times New Roman"/>
          <w:sz w:val="26"/>
          <w:szCs w:val="26"/>
          <w:lang w:val="en-US"/>
        </w:rPr>
        <w:t>S</w:t>
      </w:r>
      <w:r>
        <w:rPr>
          <w:rFonts w:ascii="Times New Roman" w:eastAsia="Calibri" w:hAnsi="Times New Roman" w:cs="Times New Roman"/>
          <w:sz w:val="26"/>
          <w:szCs w:val="26"/>
          <w:lang w:val="en-US"/>
        </w:rPr>
        <w:t>W</w:t>
      </w:r>
      <w:r w:rsidRPr="008448A8">
        <w:rPr>
          <w:rFonts w:ascii="Times New Roman" w:eastAsia="Calibri" w:hAnsi="Times New Roman" w:cs="Times New Roman"/>
          <w:sz w:val="26"/>
          <w:szCs w:val="26"/>
          <w:lang w:val="en-US"/>
        </w:rPr>
        <w:t xml:space="preserve">W) as a fill material in reinforced earthen structures. </w:t>
      </w:r>
      <w:r>
        <w:rPr>
          <w:rFonts w:ascii="Times New Roman" w:eastAsia="Calibri" w:hAnsi="Times New Roman" w:cs="Times New Roman"/>
          <w:sz w:val="26"/>
          <w:szCs w:val="26"/>
          <w:lang w:val="en-US"/>
        </w:rPr>
        <w:t xml:space="preserve">The basic characterization of </w:t>
      </w:r>
      <w:r w:rsidRPr="008448A8">
        <w:rPr>
          <w:rFonts w:ascii="Times New Roman" w:eastAsia="Calibri" w:hAnsi="Times New Roman" w:cs="Times New Roman"/>
          <w:sz w:val="26"/>
          <w:szCs w:val="26"/>
          <w:lang w:val="en-US"/>
        </w:rPr>
        <w:t>S</w:t>
      </w:r>
      <w:r>
        <w:rPr>
          <w:rFonts w:ascii="Times New Roman" w:eastAsia="Calibri" w:hAnsi="Times New Roman" w:cs="Times New Roman"/>
          <w:sz w:val="26"/>
          <w:szCs w:val="26"/>
          <w:lang w:val="en-US"/>
        </w:rPr>
        <w:t>W</w:t>
      </w:r>
      <w:r w:rsidRPr="008448A8">
        <w:rPr>
          <w:rFonts w:ascii="Times New Roman" w:eastAsia="Calibri" w:hAnsi="Times New Roman" w:cs="Times New Roman"/>
          <w:sz w:val="26"/>
          <w:szCs w:val="26"/>
          <w:lang w:val="en-US"/>
        </w:rPr>
        <w:t xml:space="preserve">W was done based on the index properties such as </w:t>
      </w:r>
      <w:r w:rsidR="00A65B36">
        <w:rPr>
          <w:rFonts w:ascii="Times New Roman" w:eastAsia="Calibri" w:hAnsi="Times New Roman" w:cs="Times New Roman"/>
          <w:sz w:val="26"/>
          <w:szCs w:val="26"/>
          <w:lang w:val="en-US"/>
        </w:rPr>
        <w:t xml:space="preserve">specific gravity, </w:t>
      </w:r>
      <w:r w:rsidRPr="008448A8">
        <w:rPr>
          <w:rFonts w:ascii="Times New Roman" w:eastAsia="Calibri" w:hAnsi="Times New Roman" w:cs="Times New Roman"/>
          <w:sz w:val="26"/>
          <w:szCs w:val="26"/>
          <w:lang w:val="en-US"/>
        </w:rPr>
        <w:t xml:space="preserve">grain size </w:t>
      </w:r>
      <w:r w:rsidR="00A65B36">
        <w:rPr>
          <w:rFonts w:ascii="Times New Roman" w:eastAsia="Calibri" w:hAnsi="Times New Roman" w:cs="Times New Roman"/>
          <w:sz w:val="26"/>
          <w:szCs w:val="26"/>
          <w:lang w:val="en-US"/>
        </w:rPr>
        <w:t>distribution (sieve and hydrometer</w:t>
      </w:r>
      <w:r w:rsidRPr="008448A8">
        <w:rPr>
          <w:rFonts w:ascii="Times New Roman" w:eastAsia="Calibri" w:hAnsi="Times New Roman" w:cs="Times New Roman"/>
          <w:sz w:val="26"/>
          <w:szCs w:val="26"/>
          <w:lang w:val="en-US"/>
        </w:rPr>
        <w:t xml:space="preserve"> analyses</w:t>
      </w:r>
      <w:r w:rsidR="00A65B36">
        <w:rPr>
          <w:rFonts w:ascii="Times New Roman" w:eastAsia="Calibri" w:hAnsi="Times New Roman" w:cs="Times New Roman"/>
          <w:sz w:val="26"/>
          <w:szCs w:val="26"/>
          <w:lang w:val="en-US"/>
        </w:rPr>
        <w:t>)</w:t>
      </w:r>
      <w:r w:rsidR="00166C86">
        <w:rPr>
          <w:rFonts w:ascii="Times New Roman" w:eastAsia="Calibri" w:hAnsi="Times New Roman" w:cs="Times New Roman"/>
          <w:sz w:val="26"/>
          <w:szCs w:val="26"/>
          <w:lang w:val="en-US"/>
        </w:rPr>
        <w:t>,</w:t>
      </w:r>
      <w:r w:rsidR="00A65B36">
        <w:rPr>
          <w:rFonts w:ascii="Times New Roman" w:eastAsia="Calibri" w:hAnsi="Times New Roman" w:cs="Times New Roman"/>
          <w:sz w:val="26"/>
          <w:szCs w:val="26"/>
          <w:lang w:val="en-US"/>
        </w:rPr>
        <w:t xml:space="preserve"> and</w:t>
      </w:r>
      <w:r w:rsidRPr="008448A8">
        <w:rPr>
          <w:rFonts w:ascii="Times New Roman" w:eastAsia="Calibri" w:hAnsi="Times New Roman" w:cs="Times New Roman"/>
          <w:sz w:val="26"/>
          <w:szCs w:val="26"/>
          <w:lang w:val="en-US"/>
        </w:rPr>
        <w:t xml:space="preserve"> </w:t>
      </w:r>
      <w:proofErr w:type="spellStart"/>
      <w:r w:rsidRPr="008448A8">
        <w:rPr>
          <w:rFonts w:ascii="Times New Roman" w:eastAsia="Calibri" w:hAnsi="Times New Roman" w:cs="Times New Roman"/>
          <w:sz w:val="26"/>
          <w:szCs w:val="26"/>
          <w:lang w:val="en-US"/>
        </w:rPr>
        <w:t>Atterberg</w:t>
      </w:r>
      <w:proofErr w:type="spellEnd"/>
      <w:r w:rsidRPr="008448A8">
        <w:rPr>
          <w:rFonts w:ascii="Times New Roman" w:eastAsia="Calibri" w:hAnsi="Times New Roman" w:cs="Times New Roman"/>
          <w:sz w:val="26"/>
          <w:szCs w:val="26"/>
          <w:lang w:val="en-US"/>
        </w:rPr>
        <w:t xml:space="preserve"> limits. The compaction characteristics of</w:t>
      </w:r>
      <w:r w:rsidR="00490D4D">
        <w:rPr>
          <w:rFonts w:ascii="Times New Roman" w:eastAsia="Calibri" w:hAnsi="Times New Roman" w:cs="Times New Roman"/>
          <w:sz w:val="26"/>
          <w:szCs w:val="26"/>
          <w:lang w:val="en-US"/>
        </w:rPr>
        <w:t xml:space="preserve"> different mix proportions of </w:t>
      </w:r>
      <w:r w:rsidRPr="008448A8">
        <w:rPr>
          <w:rFonts w:ascii="Times New Roman" w:eastAsia="Calibri" w:hAnsi="Times New Roman" w:cs="Times New Roman"/>
          <w:sz w:val="26"/>
          <w:szCs w:val="26"/>
          <w:lang w:val="en-US"/>
        </w:rPr>
        <w:t>S</w:t>
      </w:r>
      <w:r w:rsidR="00490D4D">
        <w:rPr>
          <w:rFonts w:ascii="Times New Roman" w:eastAsia="Calibri" w:hAnsi="Times New Roman" w:cs="Times New Roman"/>
          <w:sz w:val="26"/>
          <w:szCs w:val="26"/>
          <w:lang w:val="en-US"/>
        </w:rPr>
        <w:t>W</w:t>
      </w:r>
      <w:r w:rsidRPr="008448A8">
        <w:rPr>
          <w:rFonts w:ascii="Times New Roman" w:eastAsia="Calibri" w:hAnsi="Times New Roman" w:cs="Times New Roman"/>
          <w:sz w:val="26"/>
          <w:szCs w:val="26"/>
          <w:lang w:val="en-US"/>
        </w:rPr>
        <w:t xml:space="preserve">W with sand are arrived at by light and heavy compaction tests. The permeability of the mixes is determined using falling head permeability tests. The </w:t>
      </w:r>
      <w:r w:rsidR="00A65B36">
        <w:rPr>
          <w:rFonts w:ascii="Times New Roman" w:eastAsia="Calibri" w:hAnsi="Times New Roman" w:cs="Times New Roman"/>
          <w:sz w:val="26"/>
          <w:szCs w:val="26"/>
          <w:lang w:val="en-US"/>
        </w:rPr>
        <w:t xml:space="preserve">coefficient of </w:t>
      </w:r>
      <w:r w:rsidRPr="008448A8">
        <w:rPr>
          <w:rFonts w:ascii="Times New Roman" w:eastAsia="Calibri" w:hAnsi="Times New Roman" w:cs="Times New Roman"/>
          <w:sz w:val="26"/>
          <w:szCs w:val="26"/>
          <w:lang w:val="en-US"/>
        </w:rPr>
        <w:t>consolidation</w:t>
      </w:r>
      <w:r w:rsidR="00A65B36">
        <w:rPr>
          <w:rFonts w:ascii="Times New Roman" w:eastAsia="Calibri" w:hAnsi="Times New Roman" w:cs="Times New Roman"/>
          <w:sz w:val="26"/>
          <w:szCs w:val="26"/>
          <w:lang w:val="en-US"/>
        </w:rPr>
        <w:t xml:space="preserve"> and</w:t>
      </w:r>
      <w:r w:rsidRPr="008448A8">
        <w:rPr>
          <w:rFonts w:ascii="Times New Roman" w:eastAsia="Calibri" w:hAnsi="Times New Roman" w:cs="Times New Roman"/>
          <w:sz w:val="26"/>
          <w:szCs w:val="26"/>
          <w:lang w:val="en-US"/>
        </w:rPr>
        <w:t xml:space="preserve"> </w:t>
      </w:r>
      <w:r w:rsidR="00A65B36">
        <w:rPr>
          <w:rFonts w:ascii="Times New Roman" w:eastAsia="Calibri" w:hAnsi="Times New Roman" w:cs="Times New Roman"/>
          <w:sz w:val="26"/>
          <w:szCs w:val="26"/>
          <w:lang w:val="en-US"/>
        </w:rPr>
        <w:t>d</w:t>
      </w:r>
      <w:r>
        <w:rPr>
          <w:rFonts w:ascii="Times New Roman" w:eastAsia="Calibri" w:hAnsi="Times New Roman" w:cs="Times New Roman"/>
          <w:sz w:val="26"/>
          <w:szCs w:val="26"/>
          <w:lang w:val="en-US"/>
        </w:rPr>
        <w:t xml:space="preserve">rained </w:t>
      </w:r>
      <w:r w:rsidRPr="008448A8">
        <w:rPr>
          <w:rFonts w:ascii="Times New Roman" w:eastAsia="Calibri" w:hAnsi="Times New Roman" w:cs="Times New Roman"/>
          <w:sz w:val="26"/>
          <w:szCs w:val="26"/>
          <w:lang w:val="en-US"/>
        </w:rPr>
        <w:t>shear strength of the</w:t>
      </w:r>
      <w:r>
        <w:rPr>
          <w:rFonts w:ascii="Times New Roman" w:eastAsia="Calibri" w:hAnsi="Times New Roman" w:cs="Times New Roman"/>
          <w:sz w:val="26"/>
          <w:szCs w:val="26"/>
          <w:lang w:val="en-US"/>
        </w:rPr>
        <w:t xml:space="preserve"> different mix proportions of </w:t>
      </w:r>
      <w:r w:rsidRPr="008448A8">
        <w:rPr>
          <w:rFonts w:ascii="Times New Roman" w:eastAsia="Calibri" w:hAnsi="Times New Roman" w:cs="Times New Roman"/>
          <w:sz w:val="26"/>
          <w:szCs w:val="26"/>
          <w:lang w:val="en-US"/>
        </w:rPr>
        <w:t>S</w:t>
      </w:r>
      <w:r w:rsidR="00490D4D">
        <w:rPr>
          <w:rFonts w:ascii="Times New Roman" w:eastAsia="Calibri" w:hAnsi="Times New Roman" w:cs="Times New Roman"/>
          <w:sz w:val="26"/>
          <w:szCs w:val="26"/>
          <w:lang w:val="en-US"/>
        </w:rPr>
        <w:t>W</w:t>
      </w:r>
      <w:r w:rsidRPr="008448A8">
        <w:rPr>
          <w:rFonts w:ascii="Times New Roman" w:eastAsia="Calibri" w:hAnsi="Times New Roman" w:cs="Times New Roman"/>
          <w:sz w:val="26"/>
          <w:szCs w:val="26"/>
          <w:lang w:val="en-US"/>
        </w:rPr>
        <w:t xml:space="preserve">W </w:t>
      </w:r>
      <w:r w:rsidR="00A65B36">
        <w:rPr>
          <w:rFonts w:ascii="Times New Roman" w:eastAsia="Calibri" w:hAnsi="Times New Roman" w:cs="Times New Roman"/>
          <w:sz w:val="26"/>
          <w:szCs w:val="26"/>
          <w:lang w:val="en-US"/>
        </w:rPr>
        <w:t>are</w:t>
      </w:r>
      <w:r w:rsidRPr="008448A8">
        <w:rPr>
          <w:rFonts w:ascii="Times New Roman" w:eastAsia="Calibri" w:hAnsi="Times New Roman" w:cs="Times New Roman"/>
          <w:sz w:val="26"/>
          <w:szCs w:val="26"/>
          <w:lang w:val="en-US"/>
        </w:rPr>
        <w:t xml:space="preserve"> evaluated using conventional </w:t>
      </w:r>
      <w:r w:rsidR="00166C86">
        <w:rPr>
          <w:rFonts w:ascii="Times New Roman" w:eastAsia="Calibri" w:hAnsi="Times New Roman" w:cs="Times New Roman"/>
          <w:sz w:val="26"/>
          <w:szCs w:val="26"/>
          <w:lang w:val="en-US"/>
        </w:rPr>
        <w:t>one-dimensional</w:t>
      </w:r>
      <w:r w:rsidR="00A65B36">
        <w:rPr>
          <w:rFonts w:ascii="Times New Roman" w:eastAsia="Calibri" w:hAnsi="Times New Roman" w:cs="Times New Roman"/>
          <w:sz w:val="26"/>
          <w:szCs w:val="26"/>
          <w:lang w:val="en-US"/>
        </w:rPr>
        <w:t xml:space="preserve"> consolidation tests and </w:t>
      </w:r>
      <w:r w:rsidRPr="008448A8">
        <w:rPr>
          <w:rFonts w:ascii="Times New Roman" w:eastAsia="Calibri" w:hAnsi="Times New Roman" w:cs="Times New Roman"/>
          <w:sz w:val="26"/>
          <w:szCs w:val="26"/>
          <w:lang w:val="en-US"/>
        </w:rPr>
        <w:t>direct shear tests.</w:t>
      </w:r>
      <w:r w:rsidRPr="0062380E">
        <w:rPr>
          <w:rFonts w:ascii="Times New Roman" w:eastAsia="Calibri" w:hAnsi="Times New Roman" w:cs="Times New Roman"/>
          <w:sz w:val="26"/>
          <w:szCs w:val="26"/>
          <w:lang w:val="en-US"/>
        </w:rPr>
        <w:t xml:space="preserve"> The important findings from th</w:t>
      </w:r>
      <w:r w:rsidR="000B0848">
        <w:rPr>
          <w:rFonts w:ascii="Times New Roman" w:eastAsia="Calibri" w:hAnsi="Times New Roman" w:cs="Times New Roman"/>
          <w:sz w:val="26"/>
          <w:szCs w:val="26"/>
          <w:lang w:val="en-US"/>
        </w:rPr>
        <w:t>e laboratory investigation are discussed</w:t>
      </w:r>
      <w:r w:rsidRPr="0062380E">
        <w:rPr>
          <w:rFonts w:ascii="Times New Roman" w:eastAsia="Calibri" w:hAnsi="Times New Roman" w:cs="Times New Roman"/>
          <w:sz w:val="26"/>
          <w:szCs w:val="26"/>
          <w:lang w:val="en-US"/>
        </w:rPr>
        <w:t xml:space="preserve"> in the following section</w:t>
      </w:r>
    </w:p>
    <w:p w:rsidR="0062380E" w:rsidRPr="0062380E" w:rsidRDefault="0062380E" w:rsidP="00A41B36">
      <w:pPr>
        <w:numPr>
          <w:ilvl w:val="0"/>
          <w:numId w:val="7"/>
        </w:numPr>
        <w:spacing w:after="0"/>
        <w:ind w:left="426" w:hanging="284"/>
        <w:jc w:val="both"/>
        <w:rPr>
          <w:rFonts w:ascii="Times New Roman" w:hAnsi="Times New Roman" w:cs="Times New Roman"/>
          <w:sz w:val="24"/>
          <w:szCs w:val="24"/>
          <w:lang w:val="en-US"/>
        </w:rPr>
      </w:pPr>
      <w:r w:rsidRPr="0062380E">
        <w:rPr>
          <w:rFonts w:ascii="Times New Roman" w:hAnsi="Times New Roman" w:cs="Times New Roman"/>
          <w:sz w:val="24"/>
          <w:szCs w:val="24"/>
          <w:lang w:val="en-US"/>
        </w:rPr>
        <w:t>As per the Indian Standar</w:t>
      </w:r>
      <w:r>
        <w:rPr>
          <w:rFonts w:ascii="Times New Roman" w:hAnsi="Times New Roman" w:cs="Times New Roman"/>
          <w:sz w:val="24"/>
          <w:szCs w:val="24"/>
          <w:lang w:val="en-US"/>
        </w:rPr>
        <w:t xml:space="preserve">d (IS) classification system, </w:t>
      </w:r>
      <w:r w:rsidRPr="0062380E">
        <w:rPr>
          <w:rFonts w:ascii="Times New Roman" w:hAnsi="Times New Roman" w:cs="Times New Roman"/>
          <w:sz w:val="24"/>
          <w:szCs w:val="24"/>
          <w:lang w:val="en-US"/>
        </w:rPr>
        <w:t>S</w:t>
      </w:r>
      <w:r>
        <w:rPr>
          <w:rFonts w:ascii="Times New Roman" w:hAnsi="Times New Roman" w:cs="Times New Roman"/>
          <w:sz w:val="24"/>
          <w:szCs w:val="24"/>
          <w:lang w:val="en-US"/>
        </w:rPr>
        <w:t>W</w:t>
      </w:r>
      <w:r w:rsidRPr="0062380E">
        <w:rPr>
          <w:rFonts w:ascii="Times New Roman" w:hAnsi="Times New Roman" w:cs="Times New Roman"/>
          <w:sz w:val="24"/>
          <w:szCs w:val="24"/>
          <w:lang w:val="en-US"/>
        </w:rPr>
        <w:t>W samples are classified as silty sand (SM).</w:t>
      </w:r>
    </w:p>
    <w:p w:rsidR="0062380E" w:rsidRPr="0062380E" w:rsidRDefault="0062380E" w:rsidP="00A41B36">
      <w:pPr>
        <w:numPr>
          <w:ilvl w:val="0"/>
          <w:numId w:val="7"/>
        </w:numPr>
        <w:ind w:left="426" w:hanging="284"/>
        <w:jc w:val="both"/>
        <w:rPr>
          <w:rFonts w:ascii="Times New Roman" w:hAnsi="Times New Roman" w:cs="Times New Roman"/>
          <w:sz w:val="24"/>
          <w:szCs w:val="24"/>
          <w:lang w:val="en-US"/>
        </w:rPr>
      </w:pPr>
      <w:r w:rsidRPr="0062380E">
        <w:rPr>
          <w:rFonts w:ascii="Times New Roman" w:hAnsi="Times New Roman" w:cs="Times New Roman"/>
          <w:sz w:val="24"/>
          <w:szCs w:val="24"/>
        </w:rPr>
        <w:t xml:space="preserve">The maximum dry density of samples ranges from 20.89 </w:t>
      </w:r>
      <w:proofErr w:type="spellStart"/>
      <w:r w:rsidRPr="0062380E">
        <w:rPr>
          <w:rFonts w:ascii="Times New Roman" w:hAnsi="Times New Roman" w:cs="Times New Roman"/>
          <w:sz w:val="24"/>
          <w:szCs w:val="24"/>
        </w:rPr>
        <w:t>kN</w:t>
      </w:r>
      <w:proofErr w:type="spellEnd"/>
      <w:r w:rsidRPr="0062380E">
        <w:rPr>
          <w:rFonts w:ascii="Times New Roman" w:hAnsi="Times New Roman" w:cs="Times New Roman"/>
          <w:sz w:val="24"/>
          <w:szCs w:val="24"/>
        </w:rPr>
        <w:t>/m</w:t>
      </w:r>
      <w:r w:rsidRPr="0062380E">
        <w:rPr>
          <w:rFonts w:ascii="Times New Roman" w:hAnsi="Times New Roman" w:cs="Times New Roman"/>
          <w:sz w:val="24"/>
          <w:szCs w:val="24"/>
          <w:vertAlign w:val="superscript"/>
        </w:rPr>
        <w:t>3</w:t>
      </w:r>
      <w:r w:rsidRPr="0062380E">
        <w:rPr>
          <w:rFonts w:ascii="Times New Roman" w:hAnsi="Times New Roman" w:cs="Times New Roman"/>
          <w:sz w:val="24"/>
          <w:szCs w:val="24"/>
        </w:rPr>
        <w:t xml:space="preserve"> to 17.26 </w:t>
      </w:r>
      <w:proofErr w:type="spellStart"/>
      <w:r w:rsidRPr="0062380E">
        <w:rPr>
          <w:rFonts w:ascii="Times New Roman" w:hAnsi="Times New Roman" w:cs="Times New Roman"/>
          <w:sz w:val="24"/>
          <w:szCs w:val="24"/>
        </w:rPr>
        <w:t>kN</w:t>
      </w:r>
      <w:proofErr w:type="spellEnd"/>
      <w:r w:rsidRPr="0062380E">
        <w:rPr>
          <w:rFonts w:ascii="Times New Roman" w:hAnsi="Times New Roman" w:cs="Times New Roman"/>
          <w:sz w:val="24"/>
          <w:szCs w:val="24"/>
        </w:rPr>
        <w:t>/m</w:t>
      </w:r>
      <w:r w:rsidRPr="0062380E">
        <w:rPr>
          <w:rFonts w:ascii="Times New Roman" w:hAnsi="Times New Roman" w:cs="Times New Roman"/>
          <w:sz w:val="24"/>
          <w:szCs w:val="24"/>
          <w:vertAlign w:val="superscript"/>
        </w:rPr>
        <w:t>3</w:t>
      </w:r>
      <w:r w:rsidRPr="0062380E">
        <w:rPr>
          <w:rFonts w:ascii="Times New Roman" w:hAnsi="Times New Roman" w:cs="Times New Roman"/>
          <w:sz w:val="24"/>
          <w:szCs w:val="24"/>
        </w:rPr>
        <w:t>,</w:t>
      </w:r>
      <w:r w:rsidRPr="0062380E">
        <w:rPr>
          <w:rFonts w:ascii="Times New Roman" w:hAnsi="Times New Roman" w:cs="Times New Roman"/>
          <w:sz w:val="24"/>
          <w:szCs w:val="24"/>
          <w:vertAlign w:val="superscript"/>
        </w:rPr>
        <w:t xml:space="preserve"> </w:t>
      </w:r>
      <w:r w:rsidRPr="0062380E">
        <w:rPr>
          <w:rFonts w:ascii="Times New Roman" w:hAnsi="Times New Roman" w:cs="Times New Roman"/>
          <w:sz w:val="24"/>
          <w:szCs w:val="24"/>
        </w:rPr>
        <w:t>while the optimum moisture content values ranged from 10.08 % t</w:t>
      </w:r>
      <w:r>
        <w:rPr>
          <w:rFonts w:ascii="Times New Roman" w:hAnsi="Times New Roman" w:cs="Times New Roman"/>
          <w:sz w:val="24"/>
          <w:szCs w:val="24"/>
        </w:rPr>
        <w:t xml:space="preserve">o 14.34 % upon increasing the </w:t>
      </w:r>
      <w:r w:rsidRPr="0062380E">
        <w:rPr>
          <w:rFonts w:ascii="Times New Roman" w:hAnsi="Times New Roman" w:cs="Times New Roman"/>
          <w:sz w:val="24"/>
          <w:szCs w:val="24"/>
        </w:rPr>
        <w:t>S</w:t>
      </w:r>
      <w:r>
        <w:rPr>
          <w:rFonts w:ascii="Times New Roman" w:hAnsi="Times New Roman" w:cs="Times New Roman"/>
          <w:sz w:val="24"/>
          <w:szCs w:val="24"/>
        </w:rPr>
        <w:t>W</w:t>
      </w:r>
      <w:r w:rsidRPr="0062380E">
        <w:rPr>
          <w:rFonts w:ascii="Times New Roman" w:hAnsi="Times New Roman" w:cs="Times New Roman"/>
          <w:sz w:val="24"/>
          <w:szCs w:val="24"/>
        </w:rPr>
        <w:t>W from 20% to 100% under standard compaction. This trend is due to the increase in fin</w:t>
      </w:r>
      <w:r>
        <w:rPr>
          <w:rFonts w:ascii="Times New Roman" w:hAnsi="Times New Roman" w:cs="Times New Roman"/>
          <w:sz w:val="24"/>
          <w:szCs w:val="24"/>
        </w:rPr>
        <w:t xml:space="preserve">e content upon increasing the </w:t>
      </w:r>
      <w:r w:rsidRPr="0062380E">
        <w:rPr>
          <w:rFonts w:ascii="Times New Roman" w:hAnsi="Times New Roman" w:cs="Times New Roman"/>
          <w:sz w:val="24"/>
          <w:szCs w:val="24"/>
        </w:rPr>
        <w:t>S</w:t>
      </w:r>
      <w:r>
        <w:rPr>
          <w:rFonts w:ascii="Times New Roman" w:hAnsi="Times New Roman" w:cs="Times New Roman"/>
          <w:sz w:val="24"/>
          <w:szCs w:val="24"/>
        </w:rPr>
        <w:t>W</w:t>
      </w:r>
      <w:r w:rsidRPr="0062380E">
        <w:rPr>
          <w:rFonts w:ascii="Times New Roman" w:hAnsi="Times New Roman" w:cs="Times New Roman"/>
          <w:sz w:val="24"/>
          <w:szCs w:val="24"/>
        </w:rPr>
        <w:t xml:space="preserve">W %. </w:t>
      </w:r>
    </w:p>
    <w:p w:rsidR="0062380E" w:rsidRPr="0062380E" w:rsidRDefault="0062380E" w:rsidP="00A41B36">
      <w:pPr>
        <w:numPr>
          <w:ilvl w:val="0"/>
          <w:numId w:val="7"/>
        </w:numPr>
        <w:ind w:left="426" w:hanging="284"/>
        <w:jc w:val="both"/>
        <w:rPr>
          <w:rFonts w:ascii="Times New Roman" w:hAnsi="Times New Roman" w:cs="Times New Roman"/>
          <w:sz w:val="24"/>
          <w:szCs w:val="24"/>
          <w:lang w:val="en-US"/>
        </w:rPr>
      </w:pPr>
      <w:r w:rsidRPr="0062380E">
        <w:rPr>
          <w:rFonts w:ascii="Times New Roman" w:hAnsi="Times New Roman" w:cs="Times New Roman"/>
          <w:sz w:val="24"/>
          <w:szCs w:val="24"/>
        </w:rPr>
        <w:t xml:space="preserve">Upon heavy compaction, the maximum dry density of samples ranges from 21.39 </w:t>
      </w:r>
      <w:proofErr w:type="spellStart"/>
      <w:r w:rsidRPr="0062380E">
        <w:rPr>
          <w:rFonts w:ascii="Times New Roman" w:hAnsi="Times New Roman" w:cs="Times New Roman"/>
          <w:sz w:val="24"/>
          <w:szCs w:val="24"/>
        </w:rPr>
        <w:t>kN</w:t>
      </w:r>
      <w:proofErr w:type="spellEnd"/>
      <w:r w:rsidRPr="0062380E">
        <w:rPr>
          <w:rFonts w:ascii="Times New Roman" w:hAnsi="Times New Roman" w:cs="Times New Roman"/>
          <w:sz w:val="24"/>
          <w:szCs w:val="24"/>
        </w:rPr>
        <w:t>/m</w:t>
      </w:r>
      <w:r w:rsidRPr="0062380E">
        <w:rPr>
          <w:rFonts w:ascii="Times New Roman" w:hAnsi="Times New Roman" w:cs="Times New Roman"/>
          <w:sz w:val="24"/>
          <w:szCs w:val="24"/>
          <w:vertAlign w:val="superscript"/>
        </w:rPr>
        <w:t xml:space="preserve">3 </w:t>
      </w:r>
      <w:r w:rsidRPr="0062380E">
        <w:rPr>
          <w:rFonts w:ascii="Times New Roman" w:hAnsi="Times New Roman" w:cs="Times New Roman"/>
          <w:sz w:val="24"/>
          <w:szCs w:val="24"/>
        </w:rPr>
        <w:t xml:space="preserve">to 18.62 </w:t>
      </w:r>
      <w:proofErr w:type="spellStart"/>
      <w:r w:rsidRPr="0062380E">
        <w:rPr>
          <w:rFonts w:ascii="Times New Roman" w:hAnsi="Times New Roman" w:cs="Times New Roman"/>
          <w:sz w:val="24"/>
          <w:szCs w:val="24"/>
        </w:rPr>
        <w:t>kN</w:t>
      </w:r>
      <w:proofErr w:type="spellEnd"/>
      <w:r w:rsidRPr="0062380E">
        <w:rPr>
          <w:rFonts w:ascii="Times New Roman" w:hAnsi="Times New Roman" w:cs="Times New Roman"/>
          <w:sz w:val="24"/>
          <w:szCs w:val="24"/>
        </w:rPr>
        <w:t>/m</w:t>
      </w:r>
      <w:r w:rsidRPr="0062380E">
        <w:rPr>
          <w:rFonts w:ascii="Times New Roman" w:hAnsi="Times New Roman" w:cs="Times New Roman"/>
          <w:sz w:val="24"/>
          <w:szCs w:val="24"/>
          <w:vertAlign w:val="superscript"/>
        </w:rPr>
        <w:t>3</w:t>
      </w:r>
      <w:r w:rsidRPr="0062380E">
        <w:rPr>
          <w:rFonts w:ascii="Times New Roman" w:hAnsi="Times New Roman" w:cs="Times New Roman"/>
          <w:sz w:val="24"/>
          <w:szCs w:val="24"/>
        </w:rPr>
        <w:t>,</w:t>
      </w:r>
      <w:r w:rsidRPr="0062380E">
        <w:rPr>
          <w:rFonts w:ascii="Times New Roman" w:hAnsi="Times New Roman" w:cs="Times New Roman"/>
          <w:sz w:val="24"/>
          <w:szCs w:val="24"/>
          <w:vertAlign w:val="superscript"/>
        </w:rPr>
        <w:t xml:space="preserve"> </w:t>
      </w:r>
      <w:r w:rsidRPr="0062380E">
        <w:rPr>
          <w:rFonts w:ascii="Times New Roman" w:hAnsi="Times New Roman" w:cs="Times New Roman"/>
          <w:sz w:val="24"/>
          <w:szCs w:val="24"/>
        </w:rPr>
        <w:t>while the optimum moisture content values range from 6.83 % to 11.33 %. It is generally accepted that modified compaction will give a higher MDD and a lower OMC than standard compaction for the same material.</w:t>
      </w:r>
    </w:p>
    <w:p w:rsidR="00A12EC1" w:rsidRDefault="0062380E" w:rsidP="00AC7609">
      <w:pPr>
        <w:numPr>
          <w:ilvl w:val="0"/>
          <w:numId w:val="7"/>
        </w:numPr>
        <w:spacing w:before="240"/>
        <w:ind w:left="426" w:hanging="284"/>
        <w:jc w:val="both"/>
        <w:rPr>
          <w:rFonts w:ascii="Times New Roman" w:hAnsi="Times New Roman" w:cs="Times New Roman"/>
          <w:sz w:val="24"/>
          <w:szCs w:val="24"/>
        </w:rPr>
      </w:pPr>
      <w:r w:rsidRPr="0062380E">
        <w:rPr>
          <w:rFonts w:ascii="Times New Roman" w:hAnsi="Times New Roman" w:cs="Times New Roman"/>
          <w:sz w:val="24"/>
          <w:szCs w:val="24"/>
        </w:rPr>
        <w:lastRenderedPageBreak/>
        <w:t xml:space="preserve">The coefficient of permeability for all mixtures of </w:t>
      </w:r>
      <w:r w:rsidR="00A12EC1">
        <w:rPr>
          <w:rFonts w:ascii="Times New Roman" w:hAnsi="Times New Roman" w:cs="Times New Roman"/>
          <w:sz w:val="24"/>
          <w:szCs w:val="24"/>
          <w:lang w:val="en-US"/>
        </w:rPr>
        <w:t xml:space="preserve">Sand– </w:t>
      </w:r>
      <w:r w:rsidRPr="0062380E">
        <w:rPr>
          <w:rFonts w:ascii="Times New Roman" w:hAnsi="Times New Roman" w:cs="Times New Roman"/>
          <w:sz w:val="24"/>
          <w:szCs w:val="24"/>
          <w:lang w:val="en-US"/>
        </w:rPr>
        <w:t>S</w:t>
      </w:r>
      <w:r w:rsidR="00A12EC1">
        <w:rPr>
          <w:rFonts w:ascii="Times New Roman" w:hAnsi="Times New Roman" w:cs="Times New Roman"/>
          <w:sz w:val="24"/>
          <w:szCs w:val="24"/>
          <w:lang w:val="en-US"/>
        </w:rPr>
        <w:t>W</w:t>
      </w:r>
      <w:r w:rsidRPr="0062380E">
        <w:rPr>
          <w:rFonts w:ascii="Times New Roman" w:hAnsi="Times New Roman" w:cs="Times New Roman"/>
          <w:sz w:val="24"/>
          <w:szCs w:val="24"/>
          <w:lang w:val="en-US"/>
        </w:rPr>
        <w:t>W</w:t>
      </w:r>
      <w:r w:rsidRPr="0062380E">
        <w:rPr>
          <w:rFonts w:ascii="Times New Roman" w:hAnsi="Times New Roman" w:cs="Times New Roman"/>
          <w:sz w:val="24"/>
          <w:szCs w:val="24"/>
        </w:rPr>
        <w:t xml:space="preserve"> ranged from 8.886 x 10</w:t>
      </w:r>
      <w:r w:rsidRPr="0062380E">
        <w:rPr>
          <w:rFonts w:ascii="Times New Roman" w:hAnsi="Times New Roman" w:cs="Times New Roman"/>
          <w:sz w:val="24"/>
          <w:szCs w:val="24"/>
          <w:vertAlign w:val="superscript"/>
        </w:rPr>
        <w:t>-3</w:t>
      </w:r>
      <w:r w:rsidRPr="0062380E">
        <w:rPr>
          <w:rFonts w:ascii="Times New Roman" w:hAnsi="Times New Roman" w:cs="Times New Roman"/>
          <w:sz w:val="24"/>
          <w:szCs w:val="24"/>
        </w:rPr>
        <w:t xml:space="preserve"> cm/sec to 9.079 x 10</w:t>
      </w:r>
      <w:r w:rsidRPr="0062380E">
        <w:rPr>
          <w:rFonts w:ascii="Times New Roman" w:hAnsi="Times New Roman" w:cs="Times New Roman"/>
          <w:sz w:val="24"/>
          <w:szCs w:val="24"/>
          <w:vertAlign w:val="superscript"/>
        </w:rPr>
        <w:t>-5</w:t>
      </w:r>
      <w:r w:rsidRPr="0062380E">
        <w:rPr>
          <w:rFonts w:ascii="Times New Roman" w:hAnsi="Times New Roman" w:cs="Times New Roman"/>
          <w:sz w:val="24"/>
          <w:szCs w:val="24"/>
        </w:rPr>
        <w:t xml:space="preserve"> cm/sec. The range of permeability for silty sand is 10</w:t>
      </w:r>
      <w:r w:rsidRPr="0062380E">
        <w:rPr>
          <w:rFonts w:ascii="Times New Roman" w:hAnsi="Times New Roman" w:cs="Times New Roman"/>
          <w:sz w:val="24"/>
          <w:szCs w:val="24"/>
          <w:vertAlign w:val="superscript"/>
        </w:rPr>
        <w:t>-3</w:t>
      </w:r>
      <w:r w:rsidRPr="0062380E">
        <w:rPr>
          <w:rFonts w:ascii="Times New Roman" w:hAnsi="Times New Roman" w:cs="Times New Roman"/>
          <w:sz w:val="24"/>
          <w:szCs w:val="24"/>
        </w:rPr>
        <w:t xml:space="preserve"> to 10</w:t>
      </w:r>
      <w:r w:rsidRPr="0062380E">
        <w:rPr>
          <w:rFonts w:ascii="Times New Roman" w:hAnsi="Times New Roman" w:cs="Times New Roman"/>
          <w:sz w:val="24"/>
          <w:szCs w:val="24"/>
          <w:vertAlign w:val="superscript"/>
        </w:rPr>
        <w:t>-5</w:t>
      </w:r>
      <w:r w:rsidRPr="0062380E">
        <w:rPr>
          <w:rFonts w:ascii="Times New Roman" w:hAnsi="Times New Roman" w:cs="Times New Roman"/>
          <w:sz w:val="24"/>
          <w:szCs w:val="24"/>
        </w:rPr>
        <w:t xml:space="preserve"> cm/sec. Further, the coefficient of permeability for fine sands, silts, and mixtures comprising sand, silts, and clay usually ranges from 10</w:t>
      </w:r>
      <w:r w:rsidRPr="0062380E">
        <w:rPr>
          <w:rFonts w:ascii="Times New Roman" w:hAnsi="Times New Roman" w:cs="Times New Roman"/>
          <w:sz w:val="24"/>
          <w:szCs w:val="24"/>
          <w:vertAlign w:val="superscript"/>
        </w:rPr>
        <w:t>-3</w:t>
      </w:r>
      <w:r w:rsidRPr="0062380E">
        <w:rPr>
          <w:rFonts w:ascii="Times New Roman" w:hAnsi="Times New Roman" w:cs="Times New Roman"/>
          <w:sz w:val="24"/>
          <w:szCs w:val="24"/>
        </w:rPr>
        <w:t xml:space="preserve"> to 10</w:t>
      </w:r>
      <w:r w:rsidRPr="0062380E">
        <w:rPr>
          <w:rFonts w:ascii="Times New Roman" w:hAnsi="Times New Roman" w:cs="Times New Roman"/>
          <w:sz w:val="24"/>
          <w:szCs w:val="24"/>
          <w:vertAlign w:val="superscript"/>
        </w:rPr>
        <w:t>-7</w:t>
      </w:r>
      <w:r w:rsidRPr="0062380E">
        <w:rPr>
          <w:rFonts w:ascii="Times New Roman" w:hAnsi="Times New Roman" w:cs="Times New Roman"/>
          <w:sz w:val="24"/>
          <w:szCs w:val="24"/>
        </w:rPr>
        <w:t xml:space="preserve"> cm/sec. The permeability of the soil samples </w:t>
      </w:r>
      <w:proofErr w:type="spellStart"/>
      <w:r w:rsidRPr="0062380E">
        <w:rPr>
          <w:rFonts w:ascii="Times New Roman" w:hAnsi="Times New Roman" w:cs="Times New Roman"/>
          <w:sz w:val="24"/>
          <w:szCs w:val="24"/>
        </w:rPr>
        <w:t>analyzed</w:t>
      </w:r>
      <w:proofErr w:type="spellEnd"/>
      <w:r w:rsidRPr="0062380E">
        <w:rPr>
          <w:rFonts w:ascii="Times New Roman" w:hAnsi="Times New Roman" w:cs="Times New Roman"/>
          <w:sz w:val="24"/>
          <w:szCs w:val="24"/>
        </w:rPr>
        <w:t xml:space="preserve"> in this study appears to fall within this range.</w:t>
      </w:r>
    </w:p>
    <w:p w:rsidR="00B32D26" w:rsidRDefault="00A12EC1" w:rsidP="00AC7609">
      <w:pPr>
        <w:numPr>
          <w:ilvl w:val="0"/>
          <w:numId w:val="7"/>
        </w:numPr>
        <w:spacing w:before="240"/>
        <w:ind w:left="426" w:hanging="284"/>
        <w:jc w:val="both"/>
        <w:rPr>
          <w:rFonts w:ascii="Times New Roman" w:hAnsi="Times New Roman" w:cs="Times New Roman"/>
          <w:sz w:val="24"/>
          <w:szCs w:val="24"/>
        </w:rPr>
      </w:pPr>
      <w:r w:rsidRPr="00A12EC1">
        <w:rPr>
          <w:rFonts w:ascii="Times New Roman" w:hAnsi="Times New Roman" w:cs="Times New Roman"/>
          <w:sz w:val="24"/>
          <w:szCs w:val="24"/>
        </w:rPr>
        <w:t>The soaked failur</w:t>
      </w:r>
      <w:r>
        <w:rPr>
          <w:rFonts w:ascii="Times New Roman" w:hAnsi="Times New Roman" w:cs="Times New Roman"/>
          <w:sz w:val="24"/>
          <w:szCs w:val="24"/>
        </w:rPr>
        <w:t xml:space="preserve">e envelopes of the mixture of </w:t>
      </w:r>
      <w:r w:rsidRPr="00A12EC1">
        <w:rPr>
          <w:rFonts w:ascii="Times New Roman" w:hAnsi="Times New Roman" w:cs="Times New Roman"/>
          <w:sz w:val="24"/>
          <w:szCs w:val="24"/>
        </w:rPr>
        <w:t>S</w:t>
      </w:r>
      <w:r>
        <w:rPr>
          <w:rFonts w:ascii="Times New Roman" w:hAnsi="Times New Roman" w:cs="Times New Roman"/>
          <w:sz w:val="24"/>
          <w:szCs w:val="24"/>
        </w:rPr>
        <w:t>W</w:t>
      </w:r>
      <w:r w:rsidRPr="00A12EC1">
        <w:rPr>
          <w:rFonts w:ascii="Times New Roman" w:hAnsi="Times New Roman" w:cs="Times New Roman"/>
          <w:sz w:val="24"/>
          <w:szCs w:val="24"/>
        </w:rPr>
        <w:t xml:space="preserve">W-Sand gave friction angles slightly greater than the as-compacted dry and wet mix, soaking the samples and testing them under fully drained conditions caused a decrease in interface adhesion. The </w:t>
      </w:r>
      <w:r w:rsidR="000B0848">
        <w:rPr>
          <w:rFonts w:ascii="Times New Roman" w:hAnsi="Times New Roman" w:cs="Times New Roman"/>
          <w:sz w:val="24"/>
          <w:szCs w:val="24"/>
        </w:rPr>
        <w:t>p</w:t>
      </w:r>
      <w:r>
        <w:rPr>
          <w:rFonts w:ascii="Times New Roman" w:hAnsi="Times New Roman" w:cs="Times New Roman"/>
          <w:sz w:val="24"/>
          <w:szCs w:val="24"/>
        </w:rPr>
        <w:t>eak values for three mixes 60%</w:t>
      </w:r>
      <w:r w:rsidRPr="00A12EC1">
        <w:rPr>
          <w:rFonts w:ascii="Times New Roman" w:hAnsi="Times New Roman" w:cs="Times New Roman"/>
          <w:sz w:val="24"/>
          <w:szCs w:val="24"/>
        </w:rPr>
        <w:t>Sand</w:t>
      </w:r>
      <w:r>
        <w:rPr>
          <w:rFonts w:ascii="Times New Roman" w:hAnsi="Times New Roman" w:cs="Times New Roman"/>
          <w:sz w:val="24"/>
          <w:szCs w:val="24"/>
        </w:rPr>
        <w:t>-40%</w:t>
      </w:r>
      <w:r w:rsidRPr="00A12EC1">
        <w:rPr>
          <w:rFonts w:ascii="Times New Roman" w:hAnsi="Times New Roman" w:cs="Times New Roman"/>
          <w:sz w:val="24"/>
          <w:szCs w:val="24"/>
        </w:rPr>
        <w:t>S</w:t>
      </w:r>
      <w:r>
        <w:rPr>
          <w:rFonts w:ascii="Times New Roman" w:hAnsi="Times New Roman" w:cs="Times New Roman"/>
          <w:sz w:val="24"/>
          <w:szCs w:val="24"/>
        </w:rPr>
        <w:t>WW, 50%</w:t>
      </w:r>
      <w:r w:rsidRPr="00A12EC1">
        <w:rPr>
          <w:rFonts w:ascii="Times New Roman" w:hAnsi="Times New Roman" w:cs="Times New Roman"/>
          <w:sz w:val="24"/>
          <w:szCs w:val="24"/>
        </w:rPr>
        <w:t>S</w:t>
      </w:r>
      <w:r>
        <w:rPr>
          <w:rFonts w:ascii="Times New Roman" w:hAnsi="Times New Roman" w:cs="Times New Roman"/>
          <w:sz w:val="24"/>
          <w:szCs w:val="24"/>
        </w:rPr>
        <w:t>and-50%</w:t>
      </w:r>
      <w:r w:rsidRPr="00A12EC1">
        <w:rPr>
          <w:rFonts w:ascii="Times New Roman" w:hAnsi="Times New Roman" w:cs="Times New Roman"/>
          <w:sz w:val="24"/>
          <w:szCs w:val="24"/>
        </w:rPr>
        <w:t>S</w:t>
      </w:r>
      <w:r>
        <w:rPr>
          <w:rFonts w:ascii="Times New Roman" w:hAnsi="Times New Roman" w:cs="Times New Roman"/>
          <w:sz w:val="24"/>
          <w:szCs w:val="24"/>
        </w:rPr>
        <w:t>WW, and 40%</w:t>
      </w:r>
      <w:r w:rsidRPr="00A12EC1">
        <w:rPr>
          <w:rFonts w:ascii="Times New Roman" w:hAnsi="Times New Roman" w:cs="Times New Roman"/>
          <w:sz w:val="24"/>
          <w:szCs w:val="24"/>
        </w:rPr>
        <w:t>Sand</w:t>
      </w:r>
      <w:r>
        <w:rPr>
          <w:rFonts w:ascii="Times New Roman" w:hAnsi="Times New Roman" w:cs="Times New Roman"/>
          <w:sz w:val="24"/>
          <w:szCs w:val="24"/>
        </w:rPr>
        <w:t xml:space="preserve">-60% </w:t>
      </w:r>
      <w:r w:rsidRPr="00A12EC1">
        <w:rPr>
          <w:rFonts w:ascii="Times New Roman" w:hAnsi="Times New Roman" w:cs="Times New Roman"/>
          <w:sz w:val="24"/>
          <w:szCs w:val="24"/>
        </w:rPr>
        <w:t>S</w:t>
      </w:r>
      <w:r>
        <w:rPr>
          <w:rFonts w:ascii="Times New Roman" w:hAnsi="Times New Roman" w:cs="Times New Roman"/>
          <w:sz w:val="24"/>
          <w:szCs w:val="24"/>
        </w:rPr>
        <w:t>W</w:t>
      </w:r>
      <w:r w:rsidRPr="00A12EC1">
        <w:rPr>
          <w:rFonts w:ascii="Times New Roman" w:hAnsi="Times New Roman" w:cs="Times New Roman"/>
          <w:sz w:val="24"/>
          <w:szCs w:val="24"/>
        </w:rPr>
        <w:t>W are 38.83</w:t>
      </w:r>
      <w:r w:rsidRPr="00A12EC1">
        <w:rPr>
          <w:rFonts w:ascii="Times New Roman" w:hAnsi="Times New Roman" w:cs="Times New Roman"/>
          <w:sz w:val="24"/>
          <w:szCs w:val="24"/>
          <w:vertAlign w:val="superscript"/>
        </w:rPr>
        <w:t>o</w:t>
      </w:r>
      <w:r>
        <w:rPr>
          <w:rFonts w:ascii="Times New Roman" w:hAnsi="Times New Roman" w:cs="Times New Roman"/>
          <w:sz w:val="24"/>
          <w:szCs w:val="24"/>
        </w:rPr>
        <w:t>, 38.48</w:t>
      </w:r>
      <w:r w:rsidRPr="00A12EC1">
        <w:rPr>
          <w:rFonts w:ascii="Times New Roman" w:hAnsi="Times New Roman" w:cs="Times New Roman"/>
          <w:sz w:val="24"/>
          <w:szCs w:val="24"/>
          <w:vertAlign w:val="superscript"/>
        </w:rPr>
        <w:t>o</w:t>
      </w:r>
      <w:r w:rsidRPr="00A12EC1">
        <w:rPr>
          <w:rFonts w:ascii="Times New Roman" w:hAnsi="Times New Roman" w:cs="Times New Roman"/>
          <w:sz w:val="24"/>
          <w:szCs w:val="24"/>
        </w:rPr>
        <w:t>, and 38.30</w:t>
      </w:r>
      <w:r w:rsidRPr="00A12EC1">
        <w:rPr>
          <w:rFonts w:ascii="Times New Roman" w:hAnsi="Times New Roman" w:cs="Times New Roman"/>
          <w:sz w:val="24"/>
          <w:szCs w:val="24"/>
          <w:vertAlign w:val="superscript"/>
        </w:rPr>
        <w:t>o</w:t>
      </w:r>
      <w:r w:rsidRPr="00A12EC1">
        <w:rPr>
          <w:rFonts w:ascii="Times New Roman" w:hAnsi="Times New Roman" w:cs="Times New Roman"/>
          <w:sz w:val="24"/>
          <w:szCs w:val="24"/>
        </w:rPr>
        <w:t xml:space="preserve"> respectively.</w:t>
      </w:r>
    </w:p>
    <w:p w:rsidR="00B32D26" w:rsidRDefault="00B32D26" w:rsidP="00AC7609">
      <w:pPr>
        <w:numPr>
          <w:ilvl w:val="0"/>
          <w:numId w:val="7"/>
        </w:numPr>
        <w:spacing w:before="240"/>
        <w:ind w:left="426" w:hanging="284"/>
        <w:jc w:val="both"/>
        <w:rPr>
          <w:rFonts w:ascii="Times New Roman" w:hAnsi="Times New Roman" w:cs="Times New Roman"/>
          <w:sz w:val="24"/>
          <w:szCs w:val="24"/>
        </w:rPr>
      </w:pPr>
      <w:r w:rsidRPr="00B32D26">
        <w:rPr>
          <w:rFonts w:ascii="Times New Roman" w:hAnsi="Times New Roman" w:cs="Times New Roman"/>
          <w:sz w:val="24"/>
          <w:szCs w:val="24"/>
        </w:rPr>
        <w:t>The compressibility characteri</w:t>
      </w:r>
      <w:r>
        <w:rPr>
          <w:rFonts w:ascii="Times New Roman" w:hAnsi="Times New Roman" w:cs="Times New Roman"/>
          <w:sz w:val="24"/>
          <w:szCs w:val="24"/>
        </w:rPr>
        <w:t>stic of SW</w:t>
      </w:r>
      <w:r w:rsidRPr="00B32D26">
        <w:rPr>
          <w:rFonts w:ascii="Times New Roman" w:hAnsi="Times New Roman" w:cs="Times New Roman"/>
          <w:sz w:val="24"/>
          <w:szCs w:val="24"/>
        </w:rPr>
        <w:t>W falls in the range of the same for silty sand.</w:t>
      </w:r>
    </w:p>
    <w:p w:rsidR="00B32D26" w:rsidRDefault="00B32D26" w:rsidP="00AC7609">
      <w:pPr>
        <w:numPr>
          <w:ilvl w:val="0"/>
          <w:numId w:val="7"/>
        </w:numPr>
        <w:spacing w:before="240"/>
        <w:ind w:left="426" w:hanging="284"/>
        <w:jc w:val="both"/>
        <w:rPr>
          <w:rFonts w:ascii="Times New Roman" w:hAnsi="Times New Roman" w:cs="Times New Roman"/>
          <w:sz w:val="24"/>
          <w:szCs w:val="24"/>
        </w:rPr>
      </w:pPr>
      <w:r>
        <w:rPr>
          <w:rFonts w:ascii="Times New Roman" w:hAnsi="Times New Roman" w:cs="Times New Roman"/>
          <w:sz w:val="24"/>
          <w:szCs w:val="24"/>
        </w:rPr>
        <w:t xml:space="preserve">The pH value of </w:t>
      </w:r>
      <w:r w:rsidRPr="00B32D26">
        <w:rPr>
          <w:rFonts w:ascii="Times New Roman" w:hAnsi="Times New Roman" w:cs="Times New Roman"/>
          <w:sz w:val="24"/>
          <w:szCs w:val="24"/>
        </w:rPr>
        <w:t>S</w:t>
      </w:r>
      <w:r>
        <w:rPr>
          <w:rFonts w:ascii="Times New Roman" w:hAnsi="Times New Roman" w:cs="Times New Roman"/>
          <w:sz w:val="24"/>
          <w:szCs w:val="24"/>
        </w:rPr>
        <w:t>W</w:t>
      </w:r>
      <w:r w:rsidRPr="00B32D26">
        <w:rPr>
          <w:rFonts w:ascii="Times New Roman" w:hAnsi="Times New Roman" w:cs="Times New Roman"/>
          <w:sz w:val="24"/>
          <w:szCs w:val="24"/>
        </w:rPr>
        <w:t>W is 8.7 classified as more alkaline characteristic.</w:t>
      </w:r>
    </w:p>
    <w:p w:rsidR="002D65C7" w:rsidRPr="00B32D26" w:rsidRDefault="00B32D26" w:rsidP="00AC7609">
      <w:pPr>
        <w:numPr>
          <w:ilvl w:val="0"/>
          <w:numId w:val="7"/>
        </w:numPr>
        <w:spacing w:before="240"/>
        <w:ind w:left="426" w:hanging="284"/>
        <w:jc w:val="both"/>
        <w:rPr>
          <w:rFonts w:ascii="Times New Roman" w:hAnsi="Times New Roman" w:cs="Times New Roman"/>
          <w:sz w:val="24"/>
          <w:szCs w:val="24"/>
        </w:rPr>
      </w:pPr>
      <w:r>
        <w:rPr>
          <w:rFonts w:ascii="Times New Roman" w:hAnsi="Times New Roman" w:cs="Times New Roman"/>
          <w:sz w:val="24"/>
          <w:szCs w:val="24"/>
        </w:rPr>
        <w:t xml:space="preserve">The micromorphology of </w:t>
      </w:r>
      <w:r w:rsidRPr="00B32D26">
        <w:rPr>
          <w:rFonts w:ascii="Times New Roman" w:hAnsi="Times New Roman" w:cs="Times New Roman"/>
          <w:sz w:val="24"/>
          <w:szCs w:val="24"/>
        </w:rPr>
        <w:t>S</w:t>
      </w:r>
      <w:r>
        <w:rPr>
          <w:rFonts w:ascii="Times New Roman" w:hAnsi="Times New Roman" w:cs="Times New Roman"/>
          <w:sz w:val="24"/>
          <w:szCs w:val="24"/>
        </w:rPr>
        <w:t>W</w:t>
      </w:r>
      <w:r w:rsidRPr="00B32D26">
        <w:rPr>
          <w:rFonts w:ascii="Times New Roman" w:hAnsi="Times New Roman" w:cs="Times New Roman"/>
          <w:sz w:val="24"/>
          <w:szCs w:val="24"/>
        </w:rPr>
        <w:t>W elements with their weight percentage and net counts, Oxygen(O), Aluminium(Al), and Silicon(Si) these three minerals are highly present in the samples.</w:t>
      </w:r>
    </w:p>
    <w:p w:rsidR="00F64316" w:rsidRDefault="00B32D26" w:rsidP="002D65C7">
      <w:pPr>
        <w:spacing w:before="240"/>
        <w:jc w:val="both"/>
        <w:rPr>
          <w:rFonts w:ascii="Times New Roman" w:hAnsi="Times New Roman" w:cs="Times New Roman"/>
          <w:sz w:val="24"/>
          <w:szCs w:val="24"/>
        </w:rPr>
      </w:pPr>
      <w:r w:rsidRPr="00B32D26">
        <w:rPr>
          <w:rFonts w:ascii="Times New Roman" w:hAnsi="Times New Roman" w:cs="Times New Roman"/>
          <w:sz w:val="24"/>
          <w:szCs w:val="24"/>
        </w:rPr>
        <w:t>From the comprehensive experimental investigations, it can be concluded tha</w:t>
      </w:r>
      <w:r>
        <w:rPr>
          <w:rFonts w:ascii="Times New Roman" w:hAnsi="Times New Roman" w:cs="Times New Roman"/>
          <w:sz w:val="24"/>
          <w:szCs w:val="24"/>
        </w:rPr>
        <w:t xml:space="preserve">t an optimum mix proportion of </w:t>
      </w:r>
      <w:r w:rsidR="000B0848">
        <w:rPr>
          <w:rFonts w:ascii="Times New Roman" w:hAnsi="Times New Roman" w:cs="Times New Roman"/>
          <w:sz w:val="24"/>
          <w:szCs w:val="24"/>
        </w:rPr>
        <w:t>6</w:t>
      </w:r>
      <w:r>
        <w:rPr>
          <w:rFonts w:ascii="Times New Roman" w:hAnsi="Times New Roman" w:cs="Times New Roman"/>
          <w:sz w:val="24"/>
          <w:szCs w:val="24"/>
        </w:rPr>
        <w:t>0%</w:t>
      </w:r>
      <w:r w:rsidRPr="00B32D26">
        <w:rPr>
          <w:rFonts w:ascii="Times New Roman" w:hAnsi="Times New Roman" w:cs="Times New Roman"/>
          <w:sz w:val="24"/>
          <w:szCs w:val="24"/>
        </w:rPr>
        <w:t>S</w:t>
      </w:r>
      <w:r>
        <w:rPr>
          <w:rFonts w:ascii="Times New Roman" w:hAnsi="Times New Roman" w:cs="Times New Roman"/>
          <w:sz w:val="24"/>
          <w:szCs w:val="24"/>
        </w:rPr>
        <w:t xml:space="preserve">WW with </w:t>
      </w:r>
      <w:r w:rsidR="000B0848">
        <w:rPr>
          <w:rFonts w:ascii="Times New Roman" w:hAnsi="Times New Roman" w:cs="Times New Roman"/>
          <w:sz w:val="24"/>
          <w:szCs w:val="24"/>
        </w:rPr>
        <w:t>4</w:t>
      </w:r>
      <w:r>
        <w:rPr>
          <w:rFonts w:ascii="Times New Roman" w:hAnsi="Times New Roman" w:cs="Times New Roman"/>
          <w:sz w:val="24"/>
          <w:szCs w:val="24"/>
        </w:rPr>
        <w:t>0%</w:t>
      </w:r>
      <w:r w:rsidRPr="00B32D26">
        <w:rPr>
          <w:rFonts w:ascii="Times New Roman" w:hAnsi="Times New Roman" w:cs="Times New Roman"/>
          <w:sz w:val="24"/>
          <w:szCs w:val="24"/>
        </w:rPr>
        <w:t>Sand can serve as a fill material for reinforced earth structures meeting the requirements mentioned in IRC: SP:102-2014.</w:t>
      </w:r>
    </w:p>
    <w:p w:rsidR="00F64316" w:rsidRPr="00DE3BAD" w:rsidRDefault="00DE3BAD" w:rsidP="002D65C7">
      <w:pPr>
        <w:spacing w:before="240"/>
        <w:jc w:val="both"/>
        <w:rPr>
          <w:rFonts w:ascii="Times New Roman" w:hAnsi="Times New Roman" w:cs="Times New Roman"/>
          <w:b/>
          <w:sz w:val="28"/>
          <w:szCs w:val="24"/>
        </w:rPr>
      </w:pPr>
      <w:r w:rsidRPr="00DE3BAD">
        <w:rPr>
          <w:rFonts w:ascii="Times New Roman" w:hAnsi="Times New Roman" w:cs="Times New Roman"/>
          <w:b/>
          <w:sz w:val="28"/>
          <w:szCs w:val="24"/>
          <w:lang w:val="en-GB"/>
        </w:rPr>
        <w:t>References</w:t>
      </w:r>
    </w:p>
    <w:p w:rsidR="0021609E" w:rsidRDefault="0021609E" w:rsidP="00DE3BAD">
      <w:pPr>
        <w:pStyle w:val="ListParagraph"/>
        <w:numPr>
          <w:ilvl w:val="0"/>
          <w:numId w:val="8"/>
        </w:numPr>
        <w:spacing w:before="240"/>
        <w:jc w:val="both"/>
        <w:rPr>
          <w:rFonts w:ascii="Times New Roman" w:hAnsi="Times New Roman" w:cs="Times New Roman"/>
          <w:sz w:val="24"/>
          <w:szCs w:val="24"/>
        </w:rPr>
      </w:pPr>
      <w:r w:rsidRPr="00DE3BAD">
        <w:rPr>
          <w:rFonts w:ascii="Times New Roman" w:hAnsi="Times New Roman" w:cs="Times New Roman"/>
          <w:sz w:val="24"/>
          <w:szCs w:val="24"/>
        </w:rPr>
        <w:t xml:space="preserve">Kumar </w:t>
      </w:r>
      <w:r w:rsidR="00351F70" w:rsidRPr="00DE3BAD">
        <w:rPr>
          <w:rFonts w:ascii="Times New Roman" w:hAnsi="Times New Roman" w:cs="Times New Roman"/>
          <w:sz w:val="24"/>
          <w:szCs w:val="24"/>
        </w:rPr>
        <w:t xml:space="preserve">A. </w:t>
      </w:r>
      <w:r w:rsidRPr="00DE3BAD">
        <w:rPr>
          <w:rFonts w:ascii="Times New Roman" w:hAnsi="Times New Roman" w:cs="Times New Roman"/>
          <w:sz w:val="24"/>
          <w:szCs w:val="24"/>
        </w:rPr>
        <w:t xml:space="preserve">and </w:t>
      </w:r>
      <w:proofErr w:type="spellStart"/>
      <w:r w:rsidRPr="00DE3BAD">
        <w:rPr>
          <w:rFonts w:ascii="Times New Roman" w:hAnsi="Times New Roman" w:cs="Times New Roman"/>
          <w:sz w:val="24"/>
          <w:szCs w:val="24"/>
        </w:rPr>
        <w:t>Parihar</w:t>
      </w:r>
      <w:proofErr w:type="spellEnd"/>
      <w:r w:rsidR="00351F70" w:rsidRPr="00351F70">
        <w:rPr>
          <w:rFonts w:ascii="Times New Roman" w:hAnsi="Times New Roman" w:cs="Times New Roman"/>
          <w:sz w:val="24"/>
          <w:szCs w:val="24"/>
        </w:rPr>
        <w:t xml:space="preserve"> </w:t>
      </w:r>
      <w:r w:rsidR="00351F70" w:rsidRPr="00DE3BAD">
        <w:rPr>
          <w:rFonts w:ascii="Times New Roman" w:hAnsi="Times New Roman" w:cs="Times New Roman"/>
          <w:sz w:val="24"/>
          <w:szCs w:val="24"/>
        </w:rPr>
        <w:t>A.</w:t>
      </w:r>
      <w:r w:rsidR="00351F70">
        <w:rPr>
          <w:rFonts w:ascii="Times New Roman" w:hAnsi="Times New Roman" w:cs="Times New Roman"/>
          <w:sz w:val="24"/>
          <w:szCs w:val="24"/>
        </w:rPr>
        <w:t xml:space="preserve"> (2023). </w:t>
      </w:r>
      <w:r w:rsidRPr="00DE3BAD">
        <w:rPr>
          <w:rFonts w:ascii="Times New Roman" w:hAnsi="Times New Roman" w:cs="Times New Roman"/>
          <w:sz w:val="24"/>
          <w:szCs w:val="24"/>
        </w:rPr>
        <w:t>Experimental study on waste foundry sand as partial replacement of retaining wall backfill</w:t>
      </w:r>
      <w:r w:rsidR="00351F70">
        <w:rPr>
          <w:rFonts w:ascii="Times New Roman" w:hAnsi="Times New Roman" w:cs="Times New Roman"/>
          <w:sz w:val="24"/>
          <w:szCs w:val="24"/>
        </w:rPr>
        <w:t>.</w:t>
      </w:r>
      <w:r w:rsidRPr="00DE3BAD">
        <w:rPr>
          <w:rFonts w:ascii="Times New Roman" w:hAnsi="Times New Roman" w:cs="Times New Roman"/>
          <w:sz w:val="24"/>
          <w:szCs w:val="24"/>
        </w:rPr>
        <w:t xml:space="preserve"> </w:t>
      </w:r>
      <w:r w:rsidRPr="00351F70">
        <w:rPr>
          <w:rFonts w:ascii="Times New Roman" w:hAnsi="Times New Roman" w:cs="Times New Roman"/>
          <w:i/>
          <w:iCs/>
          <w:sz w:val="24"/>
          <w:szCs w:val="24"/>
        </w:rPr>
        <w:t>Constr. Build. Mater</w:t>
      </w:r>
      <w:r w:rsidRPr="00DE3BAD">
        <w:rPr>
          <w:rFonts w:ascii="Times New Roman" w:hAnsi="Times New Roman" w:cs="Times New Roman"/>
          <w:sz w:val="24"/>
          <w:szCs w:val="24"/>
        </w:rPr>
        <w:t xml:space="preserve">. </w:t>
      </w:r>
      <w:r w:rsidR="00351F70">
        <w:rPr>
          <w:rFonts w:ascii="Times New Roman" w:hAnsi="Times New Roman" w:cs="Times New Roman"/>
          <w:sz w:val="24"/>
          <w:szCs w:val="24"/>
        </w:rPr>
        <w:t>402,</w:t>
      </w:r>
      <w:r w:rsidRPr="00DE3BAD">
        <w:rPr>
          <w:rFonts w:ascii="Times New Roman" w:hAnsi="Times New Roman" w:cs="Times New Roman"/>
          <w:sz w:val="24"/>
          <w:szCs w:val="24"/>
        </w:rPr>
        <w:t xml:space="preserve"> 132947, </w:t>
      </w:r>
      <w:proofErr w:type="spellStart"/>
      <w:r w:rsidRPr="00DE3BAD">
        <w:rPr>
          <w:rFonts w:ascii="Times New Roman" w:hAnsi="Times New Roman" w:cs="Times New Roman"/>
          <w:sz w:val="24"/>
          <w:szCs w:val="24"/>
        </w:rPr>
        <w:t>doi</w:t>
      </w:r>
      <w:proofErr w:type="spellEnd"/>
      <w:r w:rsidRPr="00DE3BAD">
        <w:rPr>
          <w:rFonts w:ascii="Times New Roman" w:hAnsi="Times New Roman" w:cs="Times New Roman"/>
          <w:sz w:val="24"/>
          <w:szCs w:val="24"/>
        </w:rPr>
        <w:t>: 10.1016/j.conbuildmat.2023.132947.</w:t>
      </w:r>
    </w:p>
    <w:p w:rsidR="0021609E" w:rsidRDefault="0021609E" w:rsidP="00DE3BAD">
      <w:pPr>
        <w:pStyle w:val="ListParagraph"/>
        <w:numPr>
          <w:ilvl w:val="0"/>
          <w:numId w:val="8"/>
        </w:numPr>
        <w:spacing w:before="240"/>
        <w:jc w:val="both"/>
        <w:rPr>
          <w:rFonts w:ascii="Times New Roman" w:hAnsi="Times New Roman" w:cs="Times New Roman"/>
          <w:sz w:val="24"/>
          <w:szCs w:val="24"/>
        </w:rPr>
      </w:pPr>
      <w:r w:rsidRPr="00DE3BAD">
        <w:rPr>
          <w:rFonts w:ascii="Times New Roman" w:hAnsi="Times New Roman" w:cs="Times New Roman"/>
          <w:sz w:val="24"/>
          <w:szCs w:val="24"/>
        </w:rPr>
        <w:t>Kumar</w:t>
      </w:r>
      <w:r w:rsidR="00351F70">
        <w:rPr>
          <w:rFonts w:ascii="Times New Roman" w:hAnsi="Times New Roman" w:cs="Times New Roman"/>
          <w:sz w:val="24"/>
          <w:szCs w:val="24"/>
        </w:rPr>
        <w:t xml:space="preserve">, </w:t>
      </w:r>
      <w:r w:rsidR="00351F70" w:rsidRPr="00DE3BAD">
        <w:rPr>
          <w:rFonts w:ascii="Times New Roman" w:hAnsi="Times New Roman" w:cs="Times New Roman"/>
          <w:sz w:val="24"/>
          <w:szCs w:val="24"/>
        </w:rPr>
        <w:t>B.</w:t>
      </w:r>
      <w:r w:rsidRPr="00DE3BAD">
        <w:rPr>
          <w:rFonts w:ascii="Times New Roman" w:hAnsi="Times New Roman" w:cs="Times New Roman"/>
          <w:sz w:val="24"/>
          <w:szCs w:val="24"/>
        </w:rPr>
        <w:t xml:space="preserve">, </w:t>
      </w:r>
      <w:proofErr w:type="spellStart"/>
      <w:r w:rsidRPr="00DE3BAD">
        <w:rPr>
          <w:rFonts w:ascii="Times New Roman" w:hAnsi="Times New Roman" w:cs="Times New Roman"/>
          <w:sz w:val="24"/>
          <w:szCs w:val="24"/>
        </w:rPr>
        <w:t>Prabhakara</w:t>
      </w:r>
      <w:proofErr w:type="spellEnd"/>
      <w:r w:rsidRPr="00DE3BAD">
        <w:rPr>
          <w:rFonts w:ascii="Times New Roman" w:hAnsi="Times New Roman" w:cs="Times New Roman"/>
          <w:sz w:val="24"/>
          <w:szCs w:val="24"/>
        </w:rPr>
        <w:t>,</w:t>
      </w:r>
      <w:r w:rsidR="00351F70">
        <w:rPr>
          <w:rFonts w:ascii="Times New Roman" w:hAnsi="Times New Roman" w:cs="Times New Roman"/>
          <w:sz w:val="24"/>
          <w:szCs w:val="24"/>
        </w:rPr>
        <w:t xml:space="preserve"> </w:t>
      </w:r>
      <w:r w:rsidR="00351F70" w:rsidRPr="00DE3BAD">
        <w:rPr>
          <w:rFonts w:ascii="Times New Roman" w:hAnsi="Times New Roman" w:cs="Times New Roman"/>
          <w:sz w:val="24"/>
          <w:szCs w:val="24"/>
        </w:rPr>
        <w:t xml:space="preserve">K. </w:t>
      </w:r>
      <w:r w:rsidRPr="00DE3BAD">
        <w:rPr>
          <w:rFonts w:ascii="Times New Roman" w:hAnsi="Times New Roman" w:cs="Times New Roman"/>
          <w:sz w:val="24"/>
          <w:szCs w:val="24"/>
        </w:rPr>
        <w:t xml:space="preserve"> </w:t>
      </w:r>
      <w:proofErr w:type="spellStart"/>
      <w:r w:rsidRPr="00DE3BAD">
        <w:rPr>
          <w:rFonts w:ascii="Times New Roman" w:hAnsi="Times New Roman" w:cs="Times New Roman"/>
          <w:sz w:val="24"/>
          <w:szCs w:val="24"/>
        </w:rPr>
        <w:t>Guda</w:t>
      </w:r>
      <w:proofErr w:type="spellEnd"/>
      <w:r w:rsidRPr="00DE3BAD">
        <w:rPr>
          <w:rFonts w:ascii="Times New Roman" w:hAnsi="Times New Roman" w:cs="Times New Roman"/>
          <w:sz w:val="24"/>
          <w:szCs w:val="24"/>
        </w:rPr>
        <w:t xml:space="preserve">, </w:t>
      </w:r>
      <w:r w:rsidR="00351F70" w:rsidRPr="00DE3BAD">
        <w:rPr>
          <w:rFonts w:ascii="Times New Roman" w:hAnsi="Times New Roman" w:cs="Times New Roman"/>
          <w:sz w:val="24"/>
          <w:szCs w:val="24"/>
        </w:rPr>
        <w:t xml:space="preserve">P. V </w:t>
      </w:r>
      <w:proofErr w:type="spellStart"/>
      <w:r w:rsidRPr="00DE3BAD">
        <w:rPr>
          <w:rFonts w:ascii="Times New Roman" w:hAnsi="Times New Roman" w:cs="Times New Roman"/>
          <w:sz w:val="24"/>
          <w:szCs w:val="24"/>
        </w:rPr>
        <w:t>Balunaini</w:t>
      </w:r>
      <w:proofErr w:type="spellEnd"/>
      <w:r w:rsidRPr="00DE3BAD">
        <w:rPr>
          <w:rFonts w:ascii="Times New Roman" w:hAnsi="Times New Roman" w:cs="Times New Roman"/>
          <w:sz w:val="24"/>
          <w:szCs w:val="24"/>
        </w:rPr>
        <w:t xml:space="preserve">, </w:t>
      </w:r>
      <w:r w:rsidR="00351F70" w:rsidRPr="00DE3BAD">
        <w:rPr>
          <w:rFonts w:ascii="Times New Roman" w:hAnsi="Times New Roman" w:cs="Times New Roman"/>
          <w:sz w:val="24"/>
          <w:szCs w:val="24"/>
        </w:rPr>
        <w:t>U.</w:t>
      </w:r>
      <w:r w:rsidR="00351F70">
        <w:rPr>
          <w:rFonts w:ascii="Times New Roman" w:hAnsi="Times New Roman" w:cs="Times New Roman"/>
          <w:sz w:val="24"/>
          <w:szCs w:val="24"/>
        </w:rPr>
        <w:t xml:space="preserve"> (2019). </w:t>
      </w:r>
      <w:r w:rsidRPr="00DE3BAD">
        <w:rPr>
          <w:rFonts w:ascii="Times New Roman" w:hAnsi="Times New Roman" w:cs="Times New Roman"/>
          <w:sz w:val="24"/>
          <w:szCs w:val="24"/>
        </w:rPr>
        <w:t>Optimum Mixing Ratio and Shear Strength of Granulated Rubb</w:t>
      </w:r>
      <w:r w:rsidR="00351F70">
        <w:rPr>
          <w:rFonts w:ascii="Times New Roman" w:hAnsi="Times New Roman" w:cs="Times New Roman"/>
          <w:sz w:val="24"/>
          <w:szCs w:val="24"/>
        </w:rPr>
        <w:t>er – Fly Ash Mixtures Materials.</w:t>
      </w:r>
      <w:r w:rsidRPr="00DE3BAD">
        <w:rPr>
          <w:rFonts w:ascii="Times New Roman" w:hAnsi="Times New Roman" w:cs="Times New Roman"/>
          <w:sz w:val="24"/>
          <w:szCs w:val="24"/>
        </w:rPr>
        <w:t xml:space="preserve"> </w:t>
      </w:r>
      <w:r w:rsidR="00351F70" w:rsidRPr="00351F70">
        <w:rPr>
          <w:rFonts w:ascii="Times New Roman" w:hAnsi="Times New Roman" w:cs="Times New Roman"/>
          <w:i/>
          <w:iCs/>
          <w:sz w:val="24"/>
          <w:szCs w:val="24"/>
        </w:rPr>
        <w:t>J</w:t>
      </w:r>
      <w:r w:rsidR="00351F70">
        <w:rPr>
          <w:rFonts w:ascii="Times New Roman" w:hAnsi="Times New Roman" w:cs="Times New Roman"/>
          <w:i/>
          <w:iCs/>
          <w:sz w:val="24"/>
          <w:szCs w:val="24"/>
        </w:rPr>
        <w:t>.</w:t>
      </w:r>
      <w:r w:rsidR="00351F70" w:rsidRPr="00351F70">
        <w:rPr>
          <w:rFonts w:ascii="Times New Roman" w:hAnsi="Times New Roman" w:cs="Times New Roman"/>
          <w:i/>
          <w:iCs/>
          <w:sz w:val="24"/>
          <w:szCs w:val="24"/>
        </w:rPr>
        <w:t xml:space="preserve"> of Materials in Civil Engineering,</w:t>
      </w:r>
      <w:r w:rsidR="00351F70">
        <w:rPr>
          <w:rFonts w:ascii="Times New Roman" w:hAnsi="Times New Roman" w:cs="Times New Roman"/>
          <w:sz w:val="24"/>
          <w:szCs w:val="24"/>
        </w:rPr>
        <w:t xml:space="preserve"> </w:t>
      </w:r>
      <w:r w:rsidRPr="00DE3BAD">
        <w:rPr>
          <w:rFonts w:ascii="Times New Roman" w:hAnsi="Times New Roman" w:cs="Times New Roman"/>
          <w:sz w:val="24"/>
          <w:szCs w:val="24"/>
        </w:rPr>
        <w:t>31</w:t>
      </w:r>
      <w:r w:rsidR="00351F70">
        <w:rPr>
          <w:rFonts w:ascii="Times New Roman" w:hAnsi="Times New Roman" w:cs="Times New Roman"/>
          <w:sz w:val="24"/>
          <w:szCs w:val="24"/>
        </w:rPr>
        <w:t>(</w:t>
      </w:r>
      <w:r w:rsidRPr="00DE3BAD">
        <w:rPr>
          <w:rFonts w:ascii="Times New Roman" w:hAnsi="Times New Roman" w:cs="Times New Roman"/>
          <w:sz w:val="24"/>
          <w:szCs w:val="24"/>
        </w:rPr>
        <w:t>4</w:t>
      </w:r>
      <w:r w:rsidR="00351F70">
        <w:rPr>
          <w:rFonts w:ascii="Times New Roman" w:hAnsi="Times New Roman" w:cs="Times New Roman"/>
          <w:sz w:val="24"/>
          <w:szCs w:val="24"/>
        </w:rPr>
        <w:t>)</w:t>
      </w:r>
      <w:r w:rsidRPr="00DE3BAD">
        <w:rPr>
          <w:rFonts w:ascii="Times New Roman" w:hAnsi="Times New Roman" w:cs="Times New Roman"/>
          <w:sz w:val="24"/>
          <w:szCs w:val="24"/>
        </w:rPr>
        <w:t xml:space="preserve">, </w:t>
      </w:r>
      <w:proofErr w:type="spellStart"/>
      <w:r w:rsidRPr="00DE3BAD">
        <w:rPr>
          <w:rFonts w:ascii="Times New Roman" w:hAnsi="Times New Roman" w:cs="Times New Roman"/>
          <w:sz w:val="24"/>
          <w:szCs w:val="24"/>
        </w:rPr>
        <w:t>doi</w:t>
      </w:r>
      <w:proofErr w:type="spellEnd"/>
      <w:r w:rsidRPr="00DE3BAD">
        <w:rPr>
          <w:rFonts w:ascii="Times New Roman" w:hAnsi="Times New Roman" w:cs="Times New Roman"/>
          <w:sz w:val="24"/>
          <w:szCs w:val="24"/>
        </w:rPr>
        <w:t>: 10.1061/(ASCE)MT.1943-5533.0002639.</w:t>
      </w:r>
    </w:p>
    <w:p w:rsidR="0021609E" w:rsidRPr="0021609E" w:rsidRDefault="0021609E" w:rsidP="0021609E">
      <w:pPr>
        <w:pStyle w:val="ListParagraph"/>
        <w:numPr>
          <w:ilvl w:val="0"/>
          <w:numId w:val="8"/>
        </w:numPr>
        <w:jc w:val="both"/>
        <w:rPr>
          <w:rFonts w:ascii="Times New Roman" w:hAnsi="Times New Roman" w:cs="Times New Roman"/>
          <w:sz w:val="24"/>
          <w:szCs w:val="24"/>
        </w:rPr>
      </w:pPr>
      <w:r w:rsidRPr="0021609E">
        <w:rPr>
          <w:rFonts w:ascii="Times New Roman" w:hAnsi="Times New Roman" w:cs="Times New Roman"/>
          <w:sz w:val="24"/>
          <w:szCs w:val="24"/>
        </w:rPr>
        <w:t xml:space="preserve">Vieira </w:t>
      </w:r>
      <w:r w:rsidR="001B51FB">
        <w:rPr>
          <w:rFonts w:ascii="Times New Roman" w:hAnsi="Times New Roman" w:cs="Times New Roman"/>
          <w:sz w:val="24"/>
          <w:szCs w:val="24"/>
        </w:rPr>
        <w:t xml:space="preserve">C. S., </w:t>
      </w:r>
      <w:r w:rsidRPr="0021609E">
        <w:rPr>
          <w:rFonts w:ascii="Times New Roman" w:hAnsi="Times New Roman" w:cs="Times New Roman"/>
          <w:sz w:val="24"/>
          <w:szCs w:val="24"/>
        </w:rPr>
        <w:t>and Pereira,</w:t>
      </w:r>
      <w:r w:rsidR="001B51FB">
        <w:rPr>
          <w:rFonts w:ascii="Times New Roman" w:hAnsi="Times New Roman" w:cs="Times New Roman"/>
          <w:sz w:val="24"/>
          <w:szCs w:val="24"/>
        </w:rPr>
        <w:t xml:space="preserve"> P. M.</w:t>
      </w:r>
      <w:r w:rsidRPr="0021609E">
        <w:rPr>
          <w:rFonts w:ascii="Times New Roman" w:hAnsi="Times New Roman" w:cs="Times New Roman"/>
          <w:sz w:val="24"/>
          <w:szCs w:val="24"/>
        </w:rPr>
        <w:t xml:space="preserve"> (2022)</w:t>
      </w:r>
      <w:r w:rsidR="00351F70">
        <w:rPr>
          <w:rFonts w:ascii="Times New Roman" w:hAnsi="Times New Roman" w:cs="Times New Roman"/>
          <w:sz w:val="24"/>
          <w:szCs w:val="24"/>
        </w:rPr>
        <w:t xml:space="preserve">. </w:t>
      </w:r>
      <w:r w:rsidRPr="0021609E">
        <w:rPr>
          <w:rFonts w:ascii="Times New Roman" w:hAnsi="Times New Roman" w:cs="Times New Roman"/>
          <w:sz w:val="24"/>
          <w:szCs w:val="24"/>
        </w:rPr>
        <w:t xml:space="preserve">Influence of the </w:t>
      </w:r>
      <w:proofErr w:type="spellStart"/>
      <w:r w:rsidRPr="0021609E">
        <w:rPr>
          <w:rFonts w:ascii="Times New Roman" w:hAnsi="Times New Roman" w:cs="Times New Roman"/>
          <w:sz w:val="24"/>
          <w:szCs w:val="24"/>
        </w:rPr>
        <w:t>Geosynthetic</w:t>
      </w:r>
      <w:proofErr w:type="spellEnd"/>
      <w:r w:rsidRPr="0021609E">
        <w:rPr>
          <w:rFonts w:ascii="Times New Roman" w:hAnsi="Times New Roman" w:cs="Times New Roman"/>
          <w:sz w:val="24"/>
          <w:szCs w:val="24"/>
        </w:rPr>
        <w:t xml:space="preserve"> Type and Compaction Conditions on the </w:t>
      </w:r>
      <w:proofErr w:type="spellStart"/>
      <w:r w:rsidRPr="0021609E">
        <w:rPr>
          <w:rFonts w:ascii="Times New Roman" w:hAnsi="Times New Roman" w:cs="Times New Roman"/>
          <w:sz w:val="24"/>
          <w:szCs w:val="24"/>
        </w:rPr>
        <w:t>Pullout</w:t>
      </w:r>
      <w:proofErr w:type="spellEnd"/>
      <w:r w:rsidRPr="0021609E">
        <w:rPr>
          <w:rFonts w:ascii="Times New Roman" w:hAnsi="Times New Roman" w:cs="Times New Roman"/>
          <w:sz w:val="24"/>
          <w:szCs w:val="24"/>
        </w:rPr>
        <w:t xml:space="preserve"> Behaviour of </w:t>
      </w:r>
      <w:proofErr w:type="spellStart"/>
      <w:r w:rsidRPr="0021609E">
        <w:rPr>
          <w:rFonts w:ascii="Times New Roman" w:hAnsi="Times New Roman" w:cs="Times New Roman"/>
          <w:sz w:val="24"/>
          <w:szCs w:val="24"/>
        </w:rPr>
        <w:t>Geosynthetics</w:t>
      </w:r>
      <w:proofErr w:type="spellEnd"/>
      <w:r w:rsidRPr="0021609E">
        <w:rPr>
          <w:rFonts w:ascii="Times New Roman" w:hAnsi="Times New Roman" w:cs="Times New Roman"/>
          <w:sz w:val="24"/>
          <w:szCs w:val="24"/>
        </w:rPr>
        <w:t xml:space="preserve"> Embedded in Recycled Construction and Demolition Materials</w:t>
      </w:r>
      <w:r w:rsidR="00351F70">
        <w:rPr>
          <w:rFonts w:ascii="Times New Roman" w:hAnsi="Times New Roman" w:cs="Times New Roman"/>
          <w:sz w:val="24"/>
          <w:szCs w:val="24"/>
        </w:rPr>
        <w:t xml:space="preserve">. </w:t>
      </w:r>
      <w:r w:rsidR="00351F70" w:rsidRPr="00351F70">
        <w:rPr>
          <w:rFonts w:ascii="Times New Roman" w:hAnsi="Times New Roman" w:cs="Times New Roman"/>
          <w:i/>
          <w:iCs/>
          <w:sz w:val="24"/>
          <w:szCs w:val="24"/>
        </w:rPr>
        <w:t>Sustainability</w:t>
      </w:r>
      <w:r w:rsidR="00351F70">
        <w:rPr>
          <w:rFonts w:ascii="Times New Roman" w:hAnsi="Times New Roman" w:cs="Times New Roman"/>
          <w:sz w:val="24"/>
          <w:szCs w:val="24"/>
        </w:rPr>
        <w:t xml:space="preserve">, </w:t>
      </w:r>
      <w:r w:rsidRPr="0021609E">
        <w:rPr>
          <w:rFonts w:ascii="Times New Roman" w:hAnsi="Times New Roman" w:cs="Times New Roman"/>
          <w:sz w:val="24"/>
          <w:szCs w:val="24"/>
        </w:rPr>
        <w:t>https:// doi.org/10.3390/su14031207.</w:t>
      </w:r>
    </w:p>
    <w:p w:rsidR="0021609E" w:rsidRDefault="0021609E" w:rsidP="00DE3BAD">
      <w:pPr>
        <w:pStyle w:val="ListParagraph"/>
        <w:numPr>
          <w:ilvl w:val="0"/>
          <w:numId w:val="8"/>
        </w:numPr>
        <w:spacing w:before="240"/>
        <w:jc w:val="both"/>
        <w:rPr>
          <w:rFonts w:ascii="Times New Roman" w:hAnsi="Times New Roman" w:cs="Times New Roman"/>
          <w:sz w:val="24"/>
          <w:szCs w:val="24"/>
        </w:rPr>
      </w:pPr>
      <w:proofErr w:type="spellStart"/>
      <w:r w:rsidRPr="00AC7609">
        <w:rPr>
          <w:rFonts w:ascii="Times New Roman" w:hAnsi="Times New Roman" w:cs="Times New Roman"/>
          <w:sz w:val="24"/>
          <w:szCs w:val="24"/>
        </w:rPr>
        <w:t>Goodhue</w:t>
      </w:r>
      <w:proofErr w:type="spellEnd"/>
      <w:r w:rsidRPr="00AC7609">
        <w:rPr>
          <w:rFonts w:ascii="Times New Roman" w:hAnsi="Times New Roman" w:cs="Times New Roman"/>
          <w:sz w:val="24"/>
          <w:szCs w:val="24"/>
        </w:rPr>
        <w:t xml:space="preserve">, M.J., </w:t>
      </w:r>
      <w:proofErr w:type="spellStart"/>
      <w:r w:rsidRPr="00AC7609">
        <w:rPr>
          <w:rFonts w:ascii="Times New Roman" w:hAnsi="Times New Roman" w:cs="Times New Roman"/>
          <w:sz w:val="24"/>
          <w:szCs w:val="24"/>
        </w:rPr>
        <w:t>Edil</w:t>
      </w:r>
      <w:proofErr w:type="spellEnd"/>
      <w:r w:rsidRPr="00AC7609">
        <w:rPr>
          <w:rFonts w:ascii="Times New Roman" w:hAnsi="Times New Roman" w:cs="Times New Roman"/>
          <w:sz w:val="24"/>
          <w:szCs w:val="24"/>
        </w:rPr>
        <w:t xml:space="preserve">, T.B., and Benson, C.H. (2001). Interaction of foundry sands with </w:t>
      </w:r>
      <w:proofErr w:type="spellStart"/>
      <w:r w:rsidRPr="00AC7609">
        <w:rPr>
          <w:rFonts w:ascii="Times New Roman" w:hAnsi="Times New Roman" w:cs="Times New Roman"/>
          <w:sz w:val="24"/>
          <w:szCs w:val="24"/>
        </w:rPr>
        <w:t>Geosynthetics</w:t>
      </w:r>
      <w:proofErr w:type="spellEnd"/>
      <w:r w:rsidR="00351F70">
        <w:rPr>
          <w:rFonts w:ascii="Times New Roman" w:hAnsi="Times New Roman" w:cs="Times New Roman"/>
          <w:sz w:val="24"/>
          <w:szCs w:val="24"/>
        </w:rPr>
        <w:t>.</w:t>
      </w:r>
      <w:r w:rsidRPr="00AC7609">
        <w:rPr>
          <w:rFonts w:ascii="Times New Roman" w:hAnsi="Times New Roman" w:cs="Times New Roman"/>
          <w:sz w:val="24"/>
          <w:szCs w:val="24"/>
        </w:rPr>
        <w:t xml:space="preserve"> </w:t>
      </w:r>
      <w:r w:rsidRPr="00351F70">
        <w:rPr>
          <w:rFonts w:ascii="Times New Roman" w:hAnsi="Times New Roman" w:cs="Times New Roman"/>
          <w:i/>
          <w:iCs/>
          <w:sz w:val="24"/>
          <w:szCs w:val="24"/>
        </w:rPr>
        <w:t>J</w:t>
      </w:r>
      <w:r w:rsidR="00351F70" w:rsidRPr="00351F70">
        <w:rPr>
          <w:rFonts w:ascii="Times New Roman" w:hAnsi="Times New Roman" w:cs="Times New Roman"/>
          <w:i/>
          <w:iCs/>
          <w:sz w:val="24"/>
          <w:szCs w:val="24"/>
        </w:rPr>
        <w:t>.</w:t>
      </w:r>
      <w:r w:rsidRPr="00351F70">
        <w:rPr>
          <w:rFonts w:ascii="Times New Roman" w:hAnsi="Times New Roman" w:cs="Times New Roman"/>
          <w:i/>
          <w:iCs/>
          <w:sz w:val="24"/>
          <w:szCs w:val="24"/>
        </w:rPr>
        <w:t xml:space="preserve"> of Geotechnical and </w:t>
      </w:r>
      <w:proofErr w:type="spellStart"/>
      <w:r w:rsidRPr="00351F70">
        <w:rPr>
          <w:rFonts w:ascii="Times New Roman" w:hAnsi="Times New Roman" w:cs="Times New Roman"/>
          <w:i/>
          <w:iCs/>
          <w:sz w:val="24"/>
          <w:szCs w:val="24"/>
        </w:rPr>
        <w:t>Geoenvironmental</w:t>
      </w:r>
      <w:proofErr w:type="spellEnd"/>
      <w:r w:rsidRPr="00351F70">
        <w:rPr>
          <w:rFonts w:ascii="Times New Roman" w:hAnsi="Times New Roman" w:cs="Times New Roman"/>
          <w:i/>
          <w:iCs/>
          <w:sz w:val="24"/>
          <w:szCs w:val="24"/>
        </w:rPr>
        <w:t xml:space="preserve"> Engineering</w:t>
      </w:r>
      <w:r w:rsidRPr="00AC7609">
        <w:rPr>
          <w:rFonts w:ascii="Times New Roman" w:hAnsi="Times New Roman" w:cs="Times New Roman"/>
          <w:sz w:val="24"/>
          <w:szCs w:val="24"/>
        </w:rPr>
        <w:t>, 127 (4), 353- 362.</w:t>
      </w:r>
    </w:p>
    <w:p w:rsidR="0021609E" w:rsidRDefault="0021609E" w:rsidP="00DE3BAD">
      <w:pPr>
        <w:pStyle w:val="ListParagraph"/>
        <w:numPr>
          <w:ilvl w:val="0"/>
          <w:numId w:val="8"/>
        </w:numPr>
        <w:spacing w:before="240"/>
        <w:jc w:val="both"/>
        <w:rPr>
          <w:rFonts w:ascii="Times New Roman" w:hAnsi="Times New Roman" w:cs="Times New Roman"/>
          <w:sz w:val="24"/>
          <w:szCs w:val="24"/>
        </w:rPr>
      </w:pPr>
      <w:proofErr w:type="spellStart"/>
      <w:r w:rsidRPr="00DE3BAD">
        <w:rPr>
          <w:rFonts w:ascii="Times New Roman" w:hAnsi="Times New Roman" w:cs="Times New Roman"/>
          <w:sz w:val="24"/>
          <w:szCs w:val="24"/>
        </w:rPr>
        <w:t>M</w:t>
      </w:r>
      <w:r w:rsidR="00351F70">
        <w:rPr>
          <w:rFonts w:ascii="Times New Roman" w:hAnsi="Times New Roman" w:cs="Times New Roman"/>
          <w:sz w:val="24"/>
          <w:szCs w:val="24"/>
        </w:rPr>
        <w:t>anjunath</w:t>
      </w:r>
      <w:proofErr w:type="spellEnd"/>
      <w:r w:rsidR="00351F70">
        <w:rPr>
          <w:rFonts w:ascii="Times New Roman" w:hAnsi="Times New Roman" w:cs="Times New Roman"/>
          <w:sz w:val="24"/>
          <w:szCs w:val="24"/>
        </w:rPr>
        <w:t>, N.V</w:t>
      </w:r>
      <w:r w:rsidRPr="00DE3BAD">
        <w:rPr>
          <w:rFonts w:ascii="Times New Roman" w:hAnsi="Times New Roman" w:cs="Times New Roman"/>
          <w:sz w:val="24"/>
          <w:szCs w:val="24"/>
        </w:rPr>
        <w:t xml:space="preserve"> and </w:t>
      </w:r>
      <w:proofErr w:type="spellStart"/>
      <w:r w:rsidRPr="00DE3BAD">
        <w:rPr>
          <w:rFonts w:ascii="Times New Roman" w:hAnsi="Times New Roman" w:cs="Times New Roman"/>
          <w:sz w:val="24"/>
          <w:szCs w:val="24"/>
        </w:rPr>
        <w:t>Soundara</w:t>
      </w:r>
      <w:proofErr w:type="spellEnd"/>
      <w:r w:rsidRPr="00DE3BAD">
        <w:rPr>
          <w:rFonts w:ascii="Times New Roman" w:hAnsi="Times New Roman" w:cs="Times New Roman"/>
          <w:sz w:val="24"/>
          <w:szCs w:val="24"/>
        </w:rPr>
        <w:t>,</w:t>
      </w:r>
      <w:r w:rsidR="00351F70">
        <w:rPr>
          <w:rFonts w:ascii="Times New Roman" w:hAnsi="Times New Roman" w:cs="Times New Roman"/>
          <w:sz w:val="24"/>
          <w:szCs w:val="24"/>
        </w:rPr>
        <w:t xml:space="preserve"> B (2021). A</w:t>
      </w:r>
      <w:r w:rsidRPr="00DE3BAD">
        <w:rPr>
          <w:rFonts w:ascii="Times New Roman" w:hAnsi="Times New Roman" w:cs="Times New Roman"/>
          <w:sz w:val="24"/>
          <w:szCs w:val="24"/>
        </w:rPr>
        <w:t xml:space="preserve"> review on the application of industrial waste as reinforced earth fills in mechanically stabilized earth retaining walls</w:t>
      </w:r>
      <w:r w:rsidR="00351F70">
        <w:rPr>
          <w:rFonts w:ascii="Times New Roman" w:hAnsi="Times New Roman" w:cs="Times New Roman"/>
          <w:sz w:val="24"/>
          <w:szCs w:val="24"/>
        </w:rPr>
        <w:t>.</w:t>
      </w:r>
      <w:r w:rsidRPr="00DE3BAD">
        <w:rPr>
          <w:rFonts w:ascii="Times New Roman" w:hAnsi="Times New Roman" w:cs="Times New Roman"/>
          <w:sz w:val="24"/>
          <w:szCs w:val="24"/>
        </w:rPr>
        <w:t xml:space="preserve"> </w:t>
      </w:r>
      <w:r w:rsidR="00351F70">
        <w:rPr>
          <w:rFonts w:ascii="Times New Roman" w:hAnsi="Times New Roman" w:cs="Times New Roman"/>
          <w:i/>
          <w:iCs/>
          <w:sz w:val="24"/>
          <w:szCs w:val="24"/>
        </w:rPr>
        <w:t>Environ. Sci. Pollution,</w:t>
      </w:r>
      <w:r w:rsidRPr="00DE3BAD">
        <w:rPr>
          <w:rFonts w:ascii="Times New Roman" w:hAnsi="Times New Roman" w:cs="Times New Roman"/>
          <w:i/>
          <w:iCs/>
          <w:sz w:val="24"/>
          <w:szCs w:val="24"/>
        </w:rPr>
        <w:t xml:space="preserve"> Res.</w:t>
      </w:r>
      <w:r w:rsidRPr="00DE3BAD">
        <w:rPr>
          <w:rFonts w:ascii="Times New Roman" w:hAnsi="Times New Roman" w:cs="Times New Roman"/>
          <w:sz w:val="24"/>
          <w:szCs w:val="24"/>
        </w:rPr>
        <w:t xml:space="preserve">, no. 0123456789, </w:t>
      </w:r>
      <w:proofErr w:type="spellStart"/>
      <w:r w:rsidRPr="00DE3BAD">
        <w:rPr>
          <w:rFonts w:ascii="Times New Roman" w:hAnsi="Times New Roman" w:cs="Times New Roman"/>
          <w:sz w:val="24"/>
          <w:szCs w:val="24"/>
        </w:rPr>
        <w:t>doi</w:t>
      </w:r>
      <w:proofErr w:type="spellEnd"/>
      <w:r w:rsidRPr="00DE3BAD">
        <w:rPr>
          <w:rFonts w:ascii="Times New Roman" w:hAnsi="Times New Roman" w:cs="Times New Roman"/>
          <w:sz w:val="24"/>
          <w:szCs w:val="24"/>
        </w:rPr>
        <w:t>: 10.1007/s11356-021-17953-x.</w:t>
      </w:r>
    </w:p>
    <w:p w:rsidR="0021609E" w:rsidRPr="00DE3BAD" w:rsidRDefault="001B51FB" w:rsidP="00DE3BAD">
      <w:pPr>
        <w:pStyle w:val="ListParagraph"/>
        <w:numPr>
          <w:ilvl w:val="0"/>
          <w:numId w:val="8"/>
        </w:numPr>
        <w:spacing w:before="240"/>
        <w:jc w:val="both"/>
        <w:rPr>
          <w:rFonts w:ascii="Times New Roman" w:hAnsi="Times New Roman" w:cs="Times New Roman"/>
          <w:sz w:val="24"/>
          <w:szCs w:val="24"/>
        </w:rPr>
      </w:pPr>
      <w:proofErr w:type="spellStart"/>
      <w:r>
        <w:rPr>
          <w:rFonts w:ascii="Times New Roman" w:hAnsi="Times New Roman" w:cs="Times New Roman"/>
          <w:sz w:val="24"/>
          <w:szCs w:val="24"/>
        </w:rPr>
        <w:t>Balunaini</w:t>
      </w:r>
      <w:proofErr w:type="spellEnd"/>
      <w:r w:rsidR="00351F70">
        <w:rPr>
          <w:rFonts w:ascii="Times New Roman" w:hAnsi="Times New Roman" w:cs="Times New Roman"/>
          <w:sz w:val="24"/>
          <w:szCs w:val="24"/>
        </w:rPr>
        <w:t xml:space="preserve">, U., Yoon, S., </w:t>
      </w:r>
      <w:proofErr w:type="spellStart"/>
      <w:r w:rsidR="0021609E" w:rsidRPr="00DE3BAD">
        <w:rPr>
          <w:rFonts w:ascii="Times New Roman" w:hAnsi="Times New Roman" w:cs="Times New Roman"/>
          <w:sz w:val="26"/>
          <w:szCs w:val="26"/>
        </w:rPr>
        <w:t>Prezzi</w:t>
      </w:r>
      <w:proofErr w:type="spellEnd"/>
      <w:r w:rsidR="0021609E" w:rsidRPr="00DE3BAD">
        <w:rPr>
          <w:rFonts w:ascii="Times New Roman" w:hAnsi="Times New Roman" w:cs="Times New Roman"/>
          <w:sz w:val="26"/>
          <w:szCs w:val="26"/>
        </w:rPr>
        <w:t xml:space="preserve"> </w:t>
      </w:r>
      <w:r w:rsidR="00351F70" w:rsidRPr="00DE3BAD">
        <w:rPr>
          <w:rFonts w:ascii="Times New Roman" w:hAnsi="Times New Roman" w:cs="Times New Roman"/>
          <w:sz w:val="26"/>
          <w:szCs w:val="26"/>
        </w:rPr>
        <w:t xml:space="preserve">M. </w:t>
      </w:r>
      <w:r w:rsidR="0021609E" w:rsidRPr="00DE3BAD">
        <w:rPr>
          <w:rFonts w:ascii="Times New Roman" w:hAnsi="Times New Roman" w:cs="Times New Roman"/>
          <w:sz w:val="26"/>
          <w:szCs w:val="26"/>
        </w:rPr>
        <w:t>and Salgado,</w:t>
      </w:r>
      <w:r w:rsidR="00351F70" w:rsidRPr="00351F70">
        <w:rPr>
          <w:rFonts w:ascii="Times New Roman" w:hAnsi="Times New Roman" w:cs="Times New Roman"/>
          <w:sz w:val="26"/>
          <w:szCs w:val="26"/>
        </w:rPr>
        <w:t xml:space="preserve"> </w:t>
      </w:r>
      <w:r w:rsidR="00351F70" w:rsidRPr="00DE3BAD">
        <w:rPr>
          <w:rFonts w:ascii="Times New Roman" w:hAnsi="Times New Roman" w:cs="Times New Roman"/>
          <w:sz w:val="26"/>
          <w:szCs w:val="26"/>
        </w:rPr>
        <w:t xml:space="preserve">R. </w:t>
      </w:r>
      <w:r w:rsidR="00351F70">
        <w:rPr>
          <w:rFonts w:ascii="Times New Roman" w:hAnsi="Times New Roman" w:cs="Times New Roman"/>
          <w:sz w:val="26"/>
          <w:szCs w:val="26"/>
        </w:rPr>
        <w:t xml:space="preserve"> (2014). </w:t>
      </w:r>
      <w:proofErr w:type="spellStart"/>
      <w:r w:rsidR="0021609E" w:rsidRPr="00DE3BAD">
        <w:rPr>
          <w:rFonts w:ascii="Times New Roman" w:hAnsi="Times New Roman" w:cs="Times New Roman"/>
          <w:sz w:val="26"/>
          <w:szCs w:val="26"/>
        </w:rPr>
        <w:t>Pullout</w:t>
      </w:r>
      <w:proofErr w:type="spellEnd"/>
      <w:r w:rsidR="0021609E" w:rsidRPr="00DE3BAD">
        <w:rPr>
          <w:rFonts w:ascii="Times New Roman" w:hAnsi="Times New Roman" w:cs="Times New Roman"/>
          <w:sz w:val="26"/>
          <w:szCs w:val="26"/>
        </w:rPr>
        <w:t xml:space="preserve"> Response of Uniaxial </w:t>
      </w:r>
      <w:proofErr w:type="spellStart"/>
      <w:r w:rsidR="0021609E" w:rsidRPr="00DE3BAD">
        <w:rPr>
          <w:rFonts w:ascii="Times New Roman" w:hAnsi="Times New Roman" w:cs="Times New Roman"/>
          <w:sz w:val="26"/>
          <w:szCs w:val="26"/>
        </w:rPr>
        <w:t>Geogrid</w:t>
      </w:r>
      <w:proofErr w:type="spellEnd"/>
      <w:r w:rsidR="00351F70">
        <w:rPr>
          <w:rFonts w:ascii="Times New Roman" w:hAnsi="Times New Roman" w:cs="Times New Roman"/>
          <w:sz w:val="26"/>
          <w:szCs w:val="26"/>
        </w:rPr>
        <w:t xml:space="preserve"> in Tire Shred – Sand Mixtures. </w:t>
      </w:r>
      <w:proofErr w:type="spellStart"/>
      <w:r w:rsidR="00351F70" w:rsidRPr="00351F70">
        <w:rPr>
          <w:rFonts w:ascii="Times New Roman" w:hAnsi="Times New Roman" w:cs="Times New Roman"/>
          <w:i/>
          <w:iCs/>
          <w:sz w:val="24"/>
          <w:szCs w:val="24"/>
        </w:rPr>
        <w:t>Geotech</w:t>
      </w:r>
      <w:proofErr w:type="spellEnd"/>
      <w:r w:rsidR="00351F70" w:rsidRPr="00351F70">
        <w:rPr>
          <w:rFonts w:ascii="Times New Roman" w:hAnsi="Times New Roman" w:cs="Times New Roman"/>
          <w:i/>
          <w:iCs/>
          <w:sz w:val="24"/>
          <w:szCs w:val="24"/>
        </w:rPr>
        <w:t xml:space="preserve"> </w:t>
      </w:r>
      <w:proofErr w:type="spellStart"/>
      <w:r w:rsidR="00351F70" w:rsidRPr="00351F70">
        <w:rPr>
          <w:rFonts w:ascii="Times New Roman" w:hAnsi="Times New Roman" w:cs="Times New Roman"/>
          <w:i/>
          <w:iCs/>
          <w:sz w:val="24"/>
          <w:szCs w:val="24"/>
        </w:rPr>
        <w:t>Geol</w:t>
      </w:r>
      <w:proofErr w:type="spellEnd"/>
      <w:r w:rsidR="00351F70" w:rsidRPr="00351F70">
        <w:rPr>
          <w:rFonts w:ascii="Times New Roman" w:hAnsi="Times New Roman" w:cs="Times New Roman"/>
          <w:i/>
          <w:iCs/>
          <w:sz w:val="24"/>
          <w:szCs w:val="24"/>
        </w:rPr>
        <w:t xml:space="preserve"> </w:t>
      </w:r>
      <w:proofErr w:type="spellStart"/>
      <w:r w:rsidR="00351F70" w:rsidRPr="00351F70">
        <w:rPr>
          <w:rFonts w:ascii="Times New Roman" w:hAnsi="Times New Roman" w:cs="Times New Roman"/>
          <w:i/>
          <w:iCs/>
          <w:sz w:val="24"/>
          <w:szCs w:val="24"/>
        </w:rPr>
        <w:t>Eng</w:t>
      </w:r>
      <w:proofErr w:type="spellEnd"/>
      <w:r w:rsidR="00351F70" w:rsidRPr="00351F70">
        <w:rPr>
          <w:rFonts w:ascii="Times New Roman" w:hAnsi="Times New Roman" w:cs="Times New Roman"/>
          <w:i/>
          <w:iCs/>
          <w:sz w:val="24"/>
          <w:szCs w:val="24"/>
        </w:rPr>
        <w:t xml:space="preserve">, </w:t>
      </w:r>
      <w:r w:rsidR="00351F70">
        <w:rPr>
          <w:rFonts w:ascii="Times New Roman" w:hAnsi="Times New Roman" w:cs="Times New Roman"/>
          <w:sz w:val="26"/>
          <w:szCs w:val="26"/>
        </w:rPr>
        <w:t xml:space="preserve">32, </w:t>
      </w:r>
      <w:r w:rsidR="0021609E" w:rsidRPr="00DE3BAD">
        <w:rPr>
          <w:rFonts w:ascii="Times New Roman" w:hAnsi="Times New Roman" w:cs="Times New Roman"/>
          <w:sz w:val="26"/>
          <w:szCs w:val="26"/>
        </w:rPr>
        <w:t xml:space="preserve">505–523, </w:t>
      </w:r>
      <w:proofErr w:type="spellStart"/>
      <w:r w:rsidR="0021609E" w:rsidRPr="00DE3BAD">
        <w:rPr>
          <w:rFonts w:ascii="Times New Roman" w:hAnsi="Times New Roman" w:cs="Times New Roman"/>
          <w:sz w:val="26"/>
          <w:szCs w:val="26"/>
        </w:rPr>
        <w:t>doi</w:t>
      </w:r>
      <w:proofErr w:type="spellEnd"/>
      <w:r w:rsidR="0021609E" w:rsidRPr="00DE3BAD">
        <w:rPr>
          <w:rFonts w:ascii="Times New Roman" w:hAnsi="Times New Roman" w:cs="Times New Roman"/>
          <w:sz w:val="26"/>
          <w:szCs w:val="26"/>
        </w:rPr>
        <w:t>: 10.1007/s10706-014-9731-1.</w:t>
      </w:r>
    </w:p>
    <w:p w:rsidR="0021609E" w:rsidRDefault="00351F70" w:rsidP="00DE3BAD">
      <w:pPr>
        <w:pStyle w:val="ListParagraph"/>
        <w:numPr>
          <w:ilvl w:val="0"/>
          <w:numId w:val="8"/>
        </w:numPr>
        <w:spacing w:before="240"/>
        <w:jc w:val="both"/>
        <w:rPr>
          <w:rFonts w:ascii="Times New Roman" w:hAnsi="Times New Roman" w:cs="Times New Roman"/>
          <w:sz w:val="24"/>
          <w:szCs w:val="24"/>
        </w:rPr>
      </w:pPr>
      <w:r w:rsidRPr="00351F70">
        <w:rPr>
          <w:rFonts w:ascii="Times New Roman" w:hAnsi="Times New Roman" w:cs="Times New Roman"/>
          <w:sz w:val="24"/>
          <w:szCs w:val="24"/>
        </w:rPr>
        <w:lastRenderedPageBreak/>
        <w:t xml:space="preserve">Lee, </w:t>
      </w:r>
      <w:proofErr w:type="spellStart"/>
      <w:r w:rsidRPr="00351F70">
        <w:rPr>
          <w:rFonts w:ascii="Times New Roman" w:hAnsi="Times New Roman" w:cs="Times New Roman"/>
          <w:sz w:val="24"/>
          <w:szCs w:val="24"/>
        </w:rPr>
        <w:t>Jaeyoon</w:t>
      </w:r>
      <w:proofErr w:type="spellEnd"/>
      <w:r w:rsidRPr="00351F70">
        <w:rPr>
          <w:rFonts w:ascii="Times New Roman" w:hAnsi="Times New Roman" w:cs="Times New Roman"/>
          <w:sz w:val="24"/>
          <w:szCs w:val="24"/>
        </w:rPr>
        <w:t xml:space="preserve"> Cho, R. Salgado, and </w:t>
      </w:r>
      <w:proofErr w:type="spellStart"/>
      <w:r w:rsidRPr="00351F70">
        <w:rPr>
          <w:rFonts w:ascii="Times New Roman" w:hAnsi="Times New Roman" w:cs="Times New Roman"/>
          <w:sz w:val="24"/>
          <w:szCs w:val="24"/>
        </w:rPr>
        <w:t>Inmo</w:t>
      </w:r>
      <w:proofErr w:type="spellEnd"/>
      <w:r w:rsidRPr="00351F70">
        <w:rPr>
          <w:rFonts w:ascii="Times New Roman" w:hAnsi="Times New Roman" w:cs="Times New Roman"/>
          <w:sz w:val="24"/>
          <w:szCs w:val="24"/>
        </w:rPr>
        <w:t xml:space="preserve"> Lee</w:t>
      </w:r>
      <w:r w:rsidR="009146E6">
        <w:rPr>
          <w:rFonts w:ascii="Times New Roman" w:hAnsi="Times New Roman" w:cs="Times New Roman"/>
          <w:sz w:val="24"/>
          <w:szCs w:val="24"/>
        </w:rPr>
        <w:t>.</w:t>
      </w:r>
      <w:r w:rsidRPr="00DE3BAD">
        <w:rPr>
          <w:rFonts w:ascii="Times New Roman" w:hAnsi="Times New Roman" w:cs="Times New Roman"/>
          <w:sz w:val="24"/>
          <w:szCs w:val="24"/>
        </w:rPr>
        <w:t xml:space="preserve"> </w:t>
      </w:r>
      <w:r>
        <w:rPr>
          <w:rFonts w:ascii="Times New Roman" w:hAnsi="Times New Roman" w:cs="Times New Roman"/>
          <w:sz w:val="24"/>
          <w:szCs w:val="24"/>
        </w:rPr>
        <w:t>(2001). R</w:t>
      </w:r>
      <w:r w:rsidR="0021609E" w:rsidRPr="00DE3BAD">
        <w:rPr>
          <w:rFonts w:ascii="Times New Roman" w:hAnsi="Times New Roman" w:cs="Times New Roman"/>
          <w:sz w:val="24"/>
          <w:szCs w:val="24"/>
        </w:rPr>
        <w:t>etaining Wall Model Test with Waste Foundry Sand Mixture Backfill Retaining Wall Model Test with Waste Foundry Sand Mixture Backfill</w:t>
      </w:r>
      <w:r>
        <w:rPr>
          <w:rFonts w:ascii="Times New Roman" w:hAnsi="Times New Roman" w:cs="Times New Roman"/>
          <w:sz w:val="24"/>
          <w:szCs w:val="24"/>
        </w:rPr>
        <w:t>.</w:t>
      </w:r>
      <w:r w:rsidR="009146E6">
        <w:rPr>
          <w:rFonts w:ascii="Times New Roman" w:hAnsi="Times New Roman" w:cs="Times New Roman"/>
          <w:sz w:val="24"/>
          <w:szCs w:val="24"/>
        </w:rPr>
        <w:t xml:space="preserve"> </w:t>
      </w:r>
      <w:r w:rsidR="009146E6" w:rsidRPr="009146E6">
        <w:rPr>
          <w:rFonts w:ascii="Times New Roman" w:hAnsi="Times New Roman" w:cs="Times New Roman"/>
          <w:i/>
          <w:iCs/>
          <w:sz w:val="24"/>
          <w:szCs w:val="24"/>
        </w:rPr>
        <w:t>Geotechnical Testing Journal</w:t>
      </w:r>
      <w:r w:rsidR="009146E6">
        <w:t>,</w:t>
      </w:r>
      <w:r w:rsidR="009146E6" w:rsidRPr="00DE3BAD">
        <w:rPr>
          <w:rFonts w:ascii="Times New Roman" w:hAnsi="Times New Roman" w:cs="Times New Roman"/>
          <w:sz w:val="24"/>
          <w:szCs w:val="24"/>
        </w:rPr>
        <w:t xml:space="preserve"> </w:t>
      </w:r>
      <w:r w:rsidR="009146E6">
        <w:rPr>
          <w:rFonts w:ascii="Times New Roman" w:hAnsi="Times New Roman" w:cs="Times New Roman"/>
          <w:sz w:val="24"/>
          <w:szCs w:val="24"/>
        </w:rPr>
        <w:t>24(4),</w:t>
      </w:r>
      <w:r w:rsidR="0021609E" w:rsidRPr="00DE3BAD">
        <w:rPr>
          <w:rFonts w:ascii="Times New Roman" w:hAnsi="Times New Roman" w:cs="Times New Roman"/>
          <w:sz w:val="24"/>
          <w:szCs w:val="24"/>
        </w:rPr>
        <w:t xml:space="preserve"> </w:t>
      </w:r>
      <w:proofErr w:type="spellStart"/>
      <w:r w:rsidR="0021609E" w:rsidRPr="00DE3BAD">
        <w:rPr>
          <w:rFonts w:ascii="Times New Roman" w:hAnsi="Times New Roman" w:cs="Times New Roman"/>
          <w:sz w:val="24"/>
          <w:szCs w:val="24"/>
        </w:rPr>
        <w:t>doi</w:t>
      </w:r>
      <w:proofErr w:type="spellEnd"/>
      <w:r w:rsidR="0021609E" w:rsidRPr="00DE3BAD">
        <w:rPr>
          <w:rFonts w:ascii="Times New Roman" w:hAnsi="Times New Roman" w:cs="Times New Roman"/>
          <w:sz w:val="24"/>
          <w:szCs w:val="24"/>
        </w:rPr>
        <w:t>: 10.1520/GTJ11137J.</w:t>
      </w:r>
    </w:p>
    <w:p w:rsidR="009146E6" w:rsidRDefault="009146E6" w:rsidP="00DE3BAD">
      <w:pPr>
        <w:pStyle w:val="ListParagraph"/>
        <w:numPr>
          <w:ilvl w:val="0"/>
          <w:numId w:val="8"/>
        </w:numPr>
        <w:spacing w:before="240"/>
        <w:jc w:val="both"/>
        <w:rPr>
          <w:rFonts w:ascii="Times New Roman" w:hAnsi="Times New Roman" w:cs="Times New Roman"/>
          <w:sz w:val="24"/>
          <w:szCs w:val="24"/>
        </w:rPr>
      </w:pPr>
      <w:proofErr w:type="spellStart"/>
      <w:r w:rsidRPr="009146E6">
        <w:rPr>
          <w:rFonts w:ascii="Times New Roman" w:hAnsi="Times New Roman" w:cs="Times New Roman"/>
          <w:sz w:val="24"/>
          <w:szCs w:val="24"/>
        </w:rPr>
        <w:t>Balunaini</w:t>
      </w:r>
      <w:proofErr w:type="spellEnd"/>
      <w:r w:rsidRPr="009146E6">
        <w:rPr>
          <w:rFonts w:ascii="Times New Roman" w:hAnsi="Times New Roman" w:cs="Times New Roman"/>
          <w:sz w:val="24"/>
          <w:szCs w:val="24"/>
        </w:rPr>
        <w:t xml:space="preserve">, U., </w:t>
      </w:r>
      <w:proofErr w:type="spellStart"/>
      <w:r w:rsidRPr="009146E6">
        <w:rPr>
          <w:rFonts w:ascii="Times New Roman" w:hAnsi="Times New Roman" w:cs="Times New Roman"/>
          <w:sz w:val="24"/>
          <w:szCs w:val="24"/>
        </w:rPr>
        <w:t>Prezzi</w:t>
      </w:r>
      <w:proofErr w:type="spellEnd"/>
      <w:r w:rsidRPr="009146E6">
        <w:rPr>
          <w:rFonts w:ascii="Times New Roman" w:hAnsi="Times New Roman" w:cs="Times New Roman"/>
          <w:sz w:val="24"/>
          <w:szCs w:val="24"/>
        </w:rPr>
        <w:t>, M.</w:t>
      </w:r>
      <w:r>
        <w:rPr>
          <w:rFonts w:ascii="Times New Roman" w:hAnsi="Times New Roman" w:cs="Times New Roman"/>
          <w:sz w:val="24"/>
          <w:szCs w:val="24"/>
        </w:rPr>
        <w:t xml:space="preserve"> (2010).</w:t>
      </w:r>
      <w:r w:rsidRPr="009146E6">
        <w:rPr>
          <w:rFonts w:ascii="Times New Roman" w:hAnsi="Times New Roman" w:cs="Times New Roman"/>
          <w:sz w:val="24"/>
          <w:szCs w:val="24"/>
        </w:rPr>
        <w:t xml:space="preserve"> Interaction of Ribbed-Metal-Strip Reinforcement with Tire Shred–Sand Mixtures. </w:t>
      </w:r>
      <w:proofErr w:type="spellStart"/>
      <w:r w:rsidRPr="009146E6">
        <w:rPr>
          <w:rFonts w:ascii="Times New Roman" w:hAnsi="Times New Roman" w:cs="Times New Roman"/>
          <w:i/>
          <w:iCs/>
          <w:sz w:val="24"/>
          <w:szCs w:val="24"/>
        </w:rPr>
        <w:t>Geotech</w:t>
      </w:r>
      <w:proofErr w:type="spellEnd"/>
      <w:r w:rsidRPr="009146E6">
        <w:rPr>
          <w:rFonts w:ascii="Times New Roman" w:hAnsi="Times New Roman" w:cs="Times New Roman"/>
          <w:i/>
          <w:iCs/>
          <w:sz w:val="24"/>
          <w:szCs w:val="24"/>
        </w:rPr>
        <w:t xml:space="preserve"> </w:t>
      </w:r>
      <w:proofErr w:type="spellStart"/>
      <w:r w:rsidRPr="009146E6">
        <w:rPr>
          <w:rFonts w:ascii="Times New Roman" w:hAnsi="Times New Roman" w:cs="Times New Roman"/>
          <w:i/>
          <w:iCs/>
          <w:sz w:val="24"/>
          <w:szCs w:val="24"/>
        </w:rPr>
        <w:t>Geol</w:t>
      </w:r>
      <w:proofErr w:type="spellEnd"/>
      <w:r w:rsidRPr="009146E6">
        <w:rPr>
          <w:rFonts w:ascii="Times New Roman" w:hAnsi="Times New Roman" w:cs="Times New Roman"/>
          <w:i/>
          <w:iCs/>
          <w:sz w:val="24"/>
          <w:szCs w:val="24"/>
        </w:rPr>
        <w:t xml:space="preserve"> </w:t>
      </w:r>
      <w:proofErr w:type="spellStart"/>
      <w:r w:rsidRPr="009146E6">
        <w:rPr>
          <w:rFonts w:ascii="Times New Roman" w:hAnsi="Times New Roman" w:cs="Times New Roman"/>
          <w:i/>
          <w:iCs/>
          <w:sz w:val="24"/>
          <w:szCs w:val="24"/>
        </w:rPr>
        <w:t>Eng</w:t>
      </w:r>
      <w:proofErr w:type="spellEnd"/>
      <w:r>
        <w:rPr>
          <w:rFonts w:ascii="Times New Roman" w:hAnsi="Times New Roman" w:cs="Times New Roman"/>
          <w:i/>
          <w:iCs/>
          <w:sz w:val="24"/>
          <w:szCs w:val="24"/>
        </w:rPr>
        <w:t>,</w:t>
      </w:r>
      <w:r w:rsidRPr="009146E6">
        <w:rPr>
          <w:rFonts w:ascii="Times New Roman" w:hAnsi="Times New Roman" w:cs="Times New Roman"/>
          <w:sz w:val="24"/>
          <w:szCs w:val="24"/>
        </w:rPr>
        <w:t> 28,</w:t>
      </w:r>
      <w:r>
        <w:rPr>
          <w:rFonts w:ascii="Times New Roman" w:hAnsi="Times New Roman" w:cs="Times New Roman"/>
          <w:sz w:val="24"/>
          <w:szCs w:val="24"/>
        </w:rPr>
        <w:t xml:space="preserve"> 147–163</w:t>
      </w:r>
      <w:r w:rsidRPr="009146E6">
        <w:rPr>
          <w:rFonts w:ascii="Times New Roman" w:hAnsi="Times New Roman" w:cs="Times New Roman"/>
          <w:sz w:val="24"/>
          <w:szCs w:val="24"/>
        </w:rPr>
        <w:t>. https://doi.org/10.1007/s10706-009-9288-6</w:t>
      </w:r>
    </w:p>
    <w:p w:rsidR="0021609E" w:rsidRDefault="0021609E" w:rsidP="00DE3BAD">
      <w:pPr>
        <w:pStyle w:val="ListParagraph"/>
        <w:numPr>
          <w:ilvl w:val="0"/>
          <w:numId w:val="8"/>
        </w:numPr>
        <w:spacing w:before="240"/>
        <w:jc w:val="both"/>
        <w:rPr>
          <w:rFonts w:ascii="Times New Roman" w:hAnsi="Times New Roman" w:cs="Times New Roman"/>
          <w:sz w:val="24"/>
          <w:szCs w:val="24"/>
        </w:rPr>
      </w:pPr>
      <w:proofErr w:type="spellStart"/>
      <w:r w:rsidRPr="00DE3BAD">
        <w:rPr>
          <w:rFonts w:ascii="Times New Roman" w:hAnsi="Times New Roman" w:cs="Times New Roman"/>
          <w:sz w:val="24"/>
          <w:szCs w:val="24"/>
        </w:rPr>
        <w:t>Devaraj</w:t>
      </w:r>
      <w:proofErr w:type="spellEnd"/>
      <w:r w:rsidRPr="00DE3BAD">
        <w:rPr>
          <w:rFonts w:ascii="Times New Roman" w:hAnsi="Times New Roman" w:cs="Times New Roman"/>
          <w:sz w:val="24"/>
          <w:szCs w:val="24"/>
        </w:rPr>
        <w:t>,</w:t>
      </w:r>
      <w:r w:rsidR="001E4809">
        <w:rPr>
          <w:rFonts w:ascii="Times New Roman" w:hAnsi="Times New Roman" w:cs="Times New Roman"/>
          <w:sz w:val="24"/>
          <w:szCs w:val="24"/>
        </w:rPr>
        <w:t xml:space="preserve"> V.,</w:t>
      </w:r>
      <w:r w:rsidRPr="00DE3BAD">
        <w:rPr>
          <w:rFonts w:ascii="Times New Roman" w:hAnsi="Times New Roman" w:cs="Times New Roman"/>
          <w:sz w:val="24"/>
          <w:szCs w:val="24"/>
        </w:rPr>
        <w:t xml:space="preserve"> </w:t>
      </w:r>
      <w:proofErr w:type="spellStart"/>
      <w:r w:rsidRPr="00DE3BAD">
        <w:rPr>
          <w:rFonts w:ascii="Times New Roman" w:hAnsi="Times New Roman" w:cs="Times New Roman"/>
          <w:sz w:val="24"/>
          <w:szCs w:val="24"/>
        </w:rPr>
        <w:t>Mangottiri</w:t>
      </w:r>
      <w:proofErr w:type="spellEnd"/>
      <w:r w:rsidRPr="00DE3BAD">
        <w:rPr>
          <w:rFonts w:ascii="Times New Roman" w:hAnsi="Times New Roman" w:cs="Times New Roman"/>
          <w:sz w:val="24"/>
          <w:szCs w:val="24"/>
        </w:rPr>
        <w:t xml:space="preserve">, and </w:t>
      </w:r>
      <w:proofErr w:type="spellStart"/>
      <w:r w:rsidRPr="00DE3BAD">
        <w:rPr>
          <w:rFonts w:ascii="Times New Roman" w:hAnsi="Times New Roman" w:cs="Times New Roman"/>
          <w:sz w:val="24"/>
          <w:szCs w:val="24"/>
        </w:rPr>
        <w:t>S</w:t>
      </w:r>
      <w:r w:rsidR="009146E6">
        <w:rPr>
          <w:rFonts w:ascii="Times New Roman" w:hAnsi="Times New Roman" w:cs="Times New Roman"/>
          <w:sz w:val="24"/>
          <w:szCs w:val="24"/>
        </w:rPr>
        <w:t>oundara</w:t>
      </w:r>
      <w:proofErr w:type="spellEnd"/>
      <w:r w:rsidR="001E4809">
        <w:rPr>
          <w:rFonts w:ascii="Times New Roman" w:hAnsi="Times New Roman" w:cs="Times New Roman"/>
          <w:sz w:val="24"/>
          <w:szCs w:val="24"/>
        </w:rPr>
        <w:t>, B.</w:t>
      </w:r>
      <w:r w:rsidR="009146E6">
        <w:rPr>
          <w:rFonts w:ascii="Times New Roman" w:hAnsi="Times New Roman" w:cs="Times New Roman"/>
          <w:sz w:val="24"/>
          <w:szCs w:val="24"/>
        </w:rPr>
        <w:t xml:space="preserve"> (2023). </w:t>
      </w:r>
      <w:r w:rsidRPr="00DE3BAD">
        <w:rPr>
          <w:rFonts w:ascii="Times New Roman" w:hAnsi="Times New Roman" w:cs="Times New Roman"/>
          <w:sz w:val="24"/>
          <w:szCs w:val="24"/>
        </w:rPr>
        <w:t>Prospects of sustainable geotechnical applications of manufactured sand slurry as c</w:t>
      </w:r>
      <w:r w:rsidR="009146E6">
        <w:rPr>
          <w:rFonts w:ascii="Times New Roman" w:hAnsi="Times New Roman" w:cs="Times New Roman"/>
          <w:sz w:val="24"/>
          <w:szCs w:val="24"/>
        </w:rPr>
        <w:t xml:space="preserve">ontrolled </w:t>
      </w:r>
      <w:r w:rsidR="001B51FB">
        <w:rPr>
          <w:rFonts w:ascii="Times New Roman" w:hAnsi="Times New Roman" w:cs="Times New Roman"/>
          <w:sz w:val="24"/>
          <w:szCs w:val="24"/>
        </w:rPr>
        <w:t>low-strength</w:t>
      </w:r>
      <w:r w:rsidR="009146E6">
        <w:rPr>
          <w:rFonts w:ascii="Times New Roman" w:hAnsi="Times New Roman" w:cs="Times New Roman"/>
          <w:sz w:val="24"/>
          <w:szCs w:val="24"/>
        </w:rPr>
        <w:t xml:space="preserve"> material.</w:t>
      </w:r>
      <w:r w:rsidRPr="00DE3BAD">
        <w:rPr>
          <w:rFonts w:ascii="Times New Roman" w:hAnsi="Times New Roman" w:cs="Times New Roman"/>
          <w:sz w:val="24"/>
          <w:szCs w:val="24"/>
        </w:rPr>
        <w:t xml:space="preserve"> </w:t>
      </w:r>
      <w:r w:rsidRPr="00DE3BAD">
        <w:rPr>
          <w:rFonts w:ascii="Times New Roman" w:hAnsi="Times New Roman" w:cs="Times New Roman"/>
          <w:i/>
          <w:iCs/>
          <w:sz w:val="24"/>
          <w:szCs w:val="24"/>
        </w:rPr>
        <w:t>Constr. Build. Mater.</w:t>
      </w:r>
      <w:r w:rsidRPr="00DE3BAD">
        <w:rPr>
          <w:rFonts w:ascii="Times New Roman" w:hAnsi="Times New Roman" w:cs="Times New Roman"/>
          <w:sz w:val="24"/>
          <w:szCs w:val="24"/>
        </w:rPr>
        <w:t xml:space="preserve"> </w:t>
      </w:r>
      <w:r w:rsidR="009146E6">
        <w:rPr>
          <w:rFonts w:ascii="Times New Roman" w:hAnsi="Times New Roman" w:cs="Times New Roman"/>
          <w:sz w:val="24"/>
          <w:szCs w:val="24"/>
        </w:rPr>
        <w:t xml:space="preserve">400, </w:t>
      </w:r>
      <w:r w:rsidRPr="00DE3BAD">
        <w:rPr>
          <w:rFonts w:ascii="Times New Roman" w:hAnsi="Times New Roman" w:cs="Times New Roman"/>
          <w:sz w:val="24"/>
          <w:szCs w:val="24"/>
        </w:rPr>
        <w:t xml:space="preserve">132747, </w:t>
      </w:r>
      <w:proofErr w:type="spellStart"/>
      <w:r w:rsidRPr="00DE3BAD">
        <w:rPr>
          <w:rFonts w:ascii="Times New Roman" w:hAnsi="Times New Roman" w:cs="Times New Roman"/>
          <w:sz w:val="24"/>
          <w:szCs w:val="24"/>
        </w:rPr>
        <w:t>doi</w:t>
      </w:r>
      <w:proofErr w:type="spellEnd"/>
      <w:r w:rsidRPr="00DE3BAD">
        <w:rPr>
          <w:rFonts w:ascii="Times New Roman" w:hAnsi="Times New Roman" w:cs="Times New Roman"/>
          <w:sz w:val="24"/>
          <w:szCs w:val="24"/>
        </w:rPr>
        <w:t>: 10.1016/j.conbuildmat.2023.132747.</w:t>
      </w:r>
    </w:p>
    <w:p w:rsidR="0021609E" w:rsidRDefault="0021609E" w:rsidP="00DE3BAD">
      <w:pPr>
        <w:pStyle w:val="ListParagraph"/>
        <w:numPr>
          <w:ilvl w:val="0"/>
          <w:numId w:val="8"/>
        </w:numPr>
        <w:spacing w:before="240"/>
        <w:jc w:val="both"/>
        <w:rPr>
          <w:rFonts w:ascii="Times New Roman" w:hAnsi="Times New Roman" w:cs="Times New Roman"/>
          <w:sz w:val="24"/>
          <w:szCs w:val="24"/>
        </w:rPr>
      </w:pPr>
      <w:r w:rsidRPr="00DE3BAD">
        <w:rPr>
          <w:rFonts w:ascii="Times New Roman" w:hAnsi="Times New Roman" w:cs="Times New Roman"/>
          <w:sz w:val="24"/>
          <w:szCs w:val="24"/>
        </w:rPr>
        <w:t xml:space="preserve">Kumar, </w:t>
      </w:r>
      <w:r w:rsidR="00882EF8">
        <w:rPr>
          <w:rFonts w:ascii="Times New Roman" w:hAnsi="Times New Roman" w:cs="Times New Roman"/>
          <w:sz w:val="24"/>
          <w:szCs w:val="24"/>
        </w:rPr>
        <w:t>V.</w:t>
      </w:r>
      <w:r w:rsidR="001E4809">
        <w:rPr>
          <w:rFonts w:ascii="Times New Roman" w:hAnsi="Times New Roman" w:cs="Times New Roman"/>
          <w:sz w:val="24"/>
          <w:szCs w:val="24"/>
        </w:rPr>
        <w:t>,</w:t>
      </w:r>
      <w:r w:rsidR="00882EF8">
        <w:rPr>
          <w:rFonts w:ascii="Times New Roman" w:hAnsi="Times New Roman" w:cs="Times New Roman"/>
          <w:sz w:val="24"/>
          <w:szCs w:val="24"/>
        </w:rPr>
        <w:t xml:space="preserve"> </w:t>
      </w:r>
      <w:r w:rsidRPr="00DE3BAD">
        <w:rPr>
          <w:rFonts w:ascii="Times New Roman" w:hAnsi="Times New Roman" w:cs="Times New Roman"/>
          <w:sz w:val="24"/>
          <w:szCs w:val="24"/>
        </w:rPr>
        <w:t>Mohan,</w:t>
      </w:r>
      <w:r w:rsidR="001E4809" w:rsidRPr="001E4809">
        <w:rPr>
          <w:rFonts w:ascii="Times New Roman" w:hAnsi="Times New Roman" w:cs="Times New Roman"/>
          <w:sz w:val="24"/>
          <w:szCs w:val="24"/>
        </w:rPr>
        <w:t xml:space="preserve"> </w:t>
      </w:r>
      <w:r w:rsidR="001E4809" w:rsidRPr="00DE3BAD">
        <w:rPr>
          <w:rFonts w:ascii="Times New Roman" w:hAnsi="Times New Roman" w:cs="Times New Roman"/>
          <w:sz w:val="24"/>
          <w:szCs w:val="24"/>
        </w:rPr>
        <w:t>D.</w:t>
      </w:r>
      <w:r w:rsidR="001E4809">
        <w:rPr>
          <w:rFonts w:ascii="Times New Roman" w:hAnsi="Times New Roman" w:cs="Times New Roman"/>
          <w:sz w:val="24"/>
          <w:szCs w:val="24"/>
        </w:rPr>
        <w:t>,</w:t>
      </w:r>
      <w:r w:rsidR="001E4809" w:rsidRPr="00DE3BAD">
        <w:rPr>
          <w:rFonts w:ascii="Times New Roman" w:hAnsi="Times New Roman" w:cs="Times New Roman"/>
          <w:sz w:val="24"/>
          <w:szCs w:val="24"/>
        </w:rPr>
        <w:t xml:space="preserve"> </w:t>
      </w:r>
      <w:r w:rsidRPr="00DE3BAD">
        <w:rPr>
          <w:rFonts w:ascii="Times New Roman" w:hAnsi="Times New Roman" w:cs="Times New Roman"/>
          <w:sz w:val="24"/>
          <w:szCs w:val="24"/>
        </w:rPr>
        <w:t>Kim,</w:t>
      </w:r>
      <w:r w:rsidR="001E4809" w:rsidRPr="001E4809">
        <w:rPr>
          <w:rFonts w:ascii="Times New Roman" w:hAnsi="Times New Roman" w:cs="Times New Roman"/>
          <w:sz w:val="24"/>
          <w:szCs w:val="24"/>
        </w:rPr>
        <w:t xml:space="preserve"> </w:t>
      </w:r>
      <w:r w:rsidR="001E4809" w:rsidRPr="00DE3BAD">
        <w:rPr>
          <w:rFonts w:ascii="Times New Roman" w:hAnsi="Times New Roman" w:cs="Times New Roman"/>
          <w:sz w:val="24"/>
          <w:szCs w:val="24"/>
        </w:rPr>
        <w:t>H.</w:t>
      </w:r>
      <w:r w:rsidR="001E4809">
        <w:rPr>
          <w:rFonts w:ascii="Times New Roman" w:hAnsi="Times New Roman" w:cs="Times New Roman"/>
          <w:sz w:val="24"/>
          <w:szCs w:val="24"/>
        </w:rPr>
        <w:t>,</w:t>
      </w:r>
      <w:r w:rsidRPr="00DE3BAD">
        <w:rPr>
          <w:rFonts w:ascii="Times New Roman" w:hAnsi="Times New Roman" w:cs="Times New Roman"/>
          <w:sz w:val="24"/>
          <w:szCs w:val="24"/>
        </w:rPr>
        <w:t xml:space="preserve"> </w:t>
      </w:r>
      <w:proofErr w:type="spellStart"/>
      <w:r w:rsidRPr="00DE3BAD">
        <w:rPr>
          <w:rFonts w:ascii="Times New Roman" w:hAnsi="Times New Roman" w:cs="Times New Roman"/>
          <w:sz w:val="24"/>
          <w:szCs w:val="24"/>
        </w:rPr>
        <w:t>Balunaini</w:t>
      </w:r>
      <w:proofErr w:type="spellEnd"/>
      <w:r w:rsidRPr="00DE3BAD">
        <w:rPr>
          <w:rFonts w:ascii="Times New Roman" w:hAnsi="Times New Roman" w:cs="Times New Roman"/>
          <w:sz w:val="24"/>
          <w:szCs w:val="24"/>
        </w:rPr>
        <w:t xml:space="preserve">, </w:t>
      </w:r>
      <w:proofErr w:type="spellStart"/>
      <w:r w:rsidR="001E4809" w:rsidRPr="00DE3BAD">
        <w:rPr>
          <w:rFonts w:ascii="Times New Roman" w:hAnsi="Times New Roman" w:cs="Times New Roman"/>
          <w:sz w:val="24"/>
          <w:szCs w:val="24"/>
        </w:rPr>
        <w:t>U.</w:t>
      </w:r>
      <w:r w:rsidRPr="00DE3BAD">
        <w:rPr>
          <w:rFonts w:ascii="Times New Roman" w:hAnsi="Times New Roman" w:cs="Times New Roman"/>
          <w:sz w:val="24"/>
          <w:szCs w:val="24"/>
        </w:rPr>
        <w:t>and</w:t>
      </w:r>
      <w:proofErr w:type="spellEnd"/>
      <w:r w:rsidRPr="00DE3BAD">
        <w:rPr>
          <w:rFonts w:ascii="Times New Roman" w:hAnsi="Times New Roman" w:cs="Times New Roman"/>
          <w:sz w:val="24"/>
          <w:szCs w:val="24"/>
        </w:rPr>
        <w:t xml:space="preserve"> </w:t>
      </w:r>
      <w:proofErr w:type="spellStart"/>
      <w:r w:rsidRPr="00DE3BAD">
        <w:rPr>
          <w:rFonts w:ascii="Times New Roman" w:hAnsi="Times New Roman" w:cs="Times New Roman"/>
          <w:sz w:val="24"/>
          <w:szCs w:val="24"/>
        </w:rPr>
        <w:t>Prezzi</w:t>
      </w:r>
      <w:proofErr w:type="spellEnd"/>
      <w:r w:rsidRPr="00DE3BAD">
        <w:rPr>
          <w:rFonts w:ascii="Times New Roman" w:hAnsi="Times New Roman" w:cs="Times New Roman"/>
          <w:sz w:val="24"/>
          <w:szCs w:val="24"/>
        </w:rPr>
        <w:t>,</w:t>
      </w:r>
      <w:r w:rsidR="00882EF8">
        <w:rPr>
          <w:rFonts w:ascii="Times New Roman" w:hAnsi="Times New Roman" w:cs="Times New Roman"/>
          <w:sz w:val="24"/>
          <w:szCs w:val="24"/>
        </w:rPr>
        <w:t xml:space="preserve"> </w:t>
      </w:r>
      <w:r w:rsidR="001E4809" w:rsidRPr="00DE3BAD">
        <w:rPr>
          <w:rFonts w:ascii="Times New Roman" w:hAnsi="Times New Roman" w:cs="Times New Roman"/>
          <w:sz w:val="24"/>
          <w:szCs w:val="24"/>
        </w:rPr>
        <w:t>M.</w:t>
      </w:r>
      <w:r w:rsidR="001E4809">
        <w:rPr>
          <w:rFonts w:ascii="Times New Roman" w:hAnsi="Times New Roman" w:cs="Times New Roman"/>
          <w:sz w:val="24"/>
          <w:szCs w:val="24"/>
        </w:rPr>
        <w:t xml:space="preserve"> </w:t>
      </w:r>
      <w:r w:rsidR="00882EF8">
        <w:rPr>
          <w:rFonts w:ascii="Times New Roman" w:hAnsi="Times New Roman" w:cs="Times New Roman"/>
          <w:sz w:val="24"/>
          <w:szCs w:val="24"/>
        </w:rPr>
        <w:t xml:space="preserve">(2016). </w:t>
      </w:r>
      <w:proofErr w:type="spellStart"/>
      <w:r w:rsidRPr="00DE3BAD">
        <w:rPr>
          <w:rFonts w:ascii="Times New Roman" w:hAnsi="Times New Roman" w:cs="Times New Roman"/>
          <w:sz w:val="24"/>
          <w:szCs w:val="24"/>
        </w:rPr>
        <w:t>Pullout</w:t>
      </w:r>
      <w:proofErr w:type="spellEnd"/>
      <w:r w:rsidRPr="00DE3BAD">
        <w:rPr>
          <w:rFonts w:ascii="Times New Roman" w:hAnsi="Times New Roman" w:cs="Times New Roman"/>
          <w:sz w:val="24"/>
          <w:szCs w:val="24"/>
        </w:rPr>
        <w:t xml:space="preserve"> capacity of ladder-type metal reinforceme</w:t>
      </w:r>
      <w:r w:rsidR="00882EF8">
        <w:rPr>
          <w:rFonts w:ascii="Times New Roman" w:hAnsi="Times New Roman" w:cs="Times New Roman"/>
          <w:sz w:val="24"/>
          <w:szCs w:val="24"/>
        </w:rPr>
        <w:t xml:space="preserve">nts in tire shred-sand mixtures. </w:t>
      </w:r>
      <w:r w:rsidRPr="00DE3BAD">
        <w:rPr>
          <w:rFonts w:ascii="Times New Roman" w:hAnsi="Times New Roman" w:cs="Times New Roman"/>
          <w:i/>
          <w:iCs/>
          <w:sz w:val="24"/>
          <w:szCs w:val="24"/>
        </w:rPr>
        <w:t>Constr. Build. Mater.</w:t>
      </w:r>
      <w:r w:rsidRPr="00DE3BAD">
        <w:rPr>
          <w:rFonts w:ascii="Times New Roman" w:hAnsi="Times New Roman" w:cs="Times New Roman"/>
          <w:sz w:val="24"/>
          <w:szCs w:val="24"/>
        </w:rPr>
        <w:t xml:space="preserve">  113,</w:t>
      </w:r>
      <w:r w:rsidR="00882EF8">
        <w:rPr>
          <w:rFonts w:ascii="Times New Roman" w:hAnsi="Times New Roman" w:cs="Times New Roman"/>
          <w:sz w:val="24"/>
          <w:szCs w:val="24"/>
        </w:rPr>
        <w:t xml:space="preserve"> </w:t>
      </w:r>
      <w:r w:rsidRPr="00DE3BAD">
        <w:rPr>
          <w:rFonts w:ascii="Times New Roman" w:hAnsi="Times New Roman" w:cs="Times New Roman"/>
          <w:sz w:val="24"/>
          <w:szCs w:val="24"/>
        </w:rPr>
        <w:t xml:space="preserve">544–552, </w:t>
      </w:r>
      <w:proofErr w:type="spellStart"/>
      <w:r w:rsidRPr="00DE3BAD">
        <w:rPr>
          <w:rFonts w:ascii="Times New Roman" w:hAnsi="Times New Roman" w:cs="Times New Roman"/>
          <w:sz w:val="24"/>
          <w:szCs w:val="24"/>
        </w:rPr>
        <w:t>doi</w:t>
      </w:r>
      <w:proofErr w:type="spellEnd"/>
      <w:r w:rsidRPr="00DE3BAD">
        <w:rPr>
          <w:rFonts w:ascii="Times New Roman" w:hAnsi="Times New Roman" w:cs="Times New Roman"/>
          <w:sz w:val="24"/>
          <w:szCs w:val="24"/>
        </w:rPr>
        <w:t>: 10.1016/j.conbuildmat.2016.02.160.</w:t>
      </w:r>
    </w:p>
    <w:p w:rsidR="0021609E" w:rsidRPr="0021609E" w:rsidRDefault="0021609E" w:rsidP="0021609E">
      <w:pPr>
        <w:spacing w:before="240"/>
        <w:ind w:left="360"/>
        <w:jc w:val="both"/>
        <w:rPr>
          <w:rFonts w:ascii="Times New Roman" w:hAnsi="Times New Roman" w:cs="Times New Roman"/>
          <w:sz w:val="24"/>
          <w:szCs w:val="24"/>
        </w:rPr>
      </w:pPr>
    </w:p>
    <w:p w:rsidR="00F64316" w:rsidRDefault="00F64316" w:rsidP="002D65C7">
      <w:pPr>
        <w:spacing w:before="240"/>
        <w:jc w:val="both"/>
        <w:rPr>
          <w:rFonts w:ascii="Times New Roman" w:hAnsi="Times New Roman" w:cs="Times New Roman"/>
          <w:sz w:val="24"/>
          <w:szCs w:val="24"/>
        </w:rPr>
      </w:pPr>
    </w:p>
    <w:p w:rsidR="00135D1A" w:rsidRDefault="00135D1A" w:rsidP="002D65C7">
      <w:pPr>
        <w:spacing w:before="240"/>
        <w:jc w:val="both"/>
        <w:rPr>
          <w:rFonts w:ascii="Times New Roman" w:hAnsi="Times New Roman" w:cs="Times New Roman"/>
          <w:sz w:val="24"/>
          <w:szCs w:val="24"/>
        </w:rPr>
      </w:pPr>
    </w:p>
    <w:p w:rsidR="00135D1A" w:rsidRDefault="00135D1A" w:rsidP="002D65C7">
      <w:pPr>
        <w:spacing w:before="240"/>
        <w:jc w:val="both"/>
        <w:rPr>
          <w:rFonts w:ascii="Times New Roman" w:hAnsi="Times New Roman" w:cs="Times New Roman"/>
          <w:sz w:val="24"/>
          <w:szCs w:val="24"/>
        </w:rPr>
      </w:pPr>
    </w:p>
    <w:p w:rsidR="00F64316" w:rsidRDefault="00F64316" w:rsidP="002D65C7">
      <w:pPr>
        <w:spacing w:before="240"/>
        <w:jc w:val="both"/>
        <w:rPr>
          <w:rFonts w:ascii="Times New Roman" w:hAnsi="Times New Roman" w:cs="Times New Roman"/>
          <w:sz w:val="24"/>
          <w:szCs w:val="24"/>
        </w:rPr>
      </w:pPr>
    </w:p>
    <w:p w:rsidR="00135D1A" w:rsidRDefault="00135D1A" w:rsidP="002D65C7">
      <w:pPr>
        <w:spacing w:before="240"/>
        <w:jc w:val="both"/>
        <w:rPr>
          <w:rFonts w:ascii="Times New Roman" w:hAnsi="Times New Roman" w:cs="Times New Roman"/>
          <w:sz w:val="24"/>
          <w:szCs w:val="24"/>
        </w:rPr>
      </w:pPr>
    </w:p>
    <w:p w:rsidR="00135D1A" w:rsidRDefault="00135D1A" w:rsidP="002D65C7">
      <w:pPr>
        <w:spacing w:before="240"/>
        <w:jc w:val="both"/>
        <w:rPr>
          <w:rFonts w:ascii="Times New Roman" w:hAnsi="Times New Roman" w:cs="Times New Roman"/>
          <w:sz w:val="24"/>
          <w:szCs w:val="24"/>
        </w:rPr>
      </w:pPr>
    </w:p>
    <w:p w:rsidR="00135D1A" w:rsidRDefault="00135D1A" w:rsidP="002D65C7">
      <w:pPr>
        <w:spacing w:before="240"/>
        <w:jc w:val="both"/>
        <w:rPr>
          <w:rFonts w:ascii="Times New Roman" w:hAnsi="Times New Roman" w:cs="Times New Roman"/>
          <w:sz w:val="24"/>
          <w:szCs w:val="24"/>
        </w:rPr>
      </w:pPr>
    </w:p>
    <w:p w:rsidR="00135D1A" w:rsidRDefault="00135D1A" w:rsidP="002D65C7">
      <w:pPr>
        <w:spacing w:before="240"/>
        <w:jc w:val="both"/>
        <w:rPr>
          <w:rFonts w:ascii="Times New Roman" w:hAnsi="Times New Roman" w:cs="Times New Roman"/>
          <w:sz w:val="24"/>
          <w:szCs w:val="24"/>
        </w:rPr>
      </w:pPr>
    </w:p>
    <w:p w:rsidR="00135D1A" w:rsidRDefault="00135D1A" w:rsidP="002D65C7">
      <w:pPr>
        <w:spacing w:before="240"/>
        <w:jc w:val="both"/>
        <w:rPr>
          <w:rFonts w:ascii="Times New Roman" w:hAnsi="Times New Roman" w:cs="Times New Roman"/>
          <w:sz w:val="24"/>
          <w:szCs w:val="24"/>
        </w:rPr>
      </w:pPr>
    </w:p>
    <w:p w:rsidR="00135D1A" w:rsidRDefault="00135D1A" w:rsidP="002D65C7">
      <w:pPr>
        <w:spacing w:before="240"/>
        <w:jc w:val="both"/>
        <w:rPr>
          <w:rFonts w:ascii="Times New Roman" w:hAnsi="Times New Roman" w:cs="Times New Roman"/>
          <w:sz w:val="24"/>
          <w:szCs w:val="24"/>
        </w:rPr>
      </w:pPr>
    </w:p>
    <w:p w:rsidR="00135D1A" w:rsidRDefault="00135D1A" w:rsidP="002D65C7">
      <w:pPr>
        <w:spacing w:before="240"/>
        <w:jc w:val="both"/>
        <w:rPr>
          <w:rFonts w:ascii="Times New Roman" w:hAnsi="Times New Roman" w:cs="Times New Roman"/>
          <w:sz w:val="24"/>
          <w:szCs w:val="24"/>
        </w:rPr>
      </w:pPr>
    </w:p>
    <w:sectPr w:rsidR="00135D1A" w:rsidSect="00822103">
      <w:headerReference w:type="default" r:id="rId23"/>
      <w:footerReference w:type="default" r:id="rId2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E1C" w:rsidRDefault="000C1E1C" w:rsidP="00F55A92">
      <w:pPr>
        <w:spacing w:after="0" w:line="240" w:lineRule="auto"/>
      </w:pPr>
      <w:r>
        <w:separator/>
      </w:r>
    </w:p>
  </w:endnote>
  <w:endnote w:type="continuationSeparator" w:id="0">
    <w:p w:rsidR="000C1E1C" w:rsidRDefault="000C1E1C" w:rsidP="00F55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imes New Roman" w:hAnsi="Times New Roman" w:cs="Times New Roman"/>
        <w:lang w:val="en-US" w:eastAsia="cs-CZ"/>
      </w:rPr>
      <w:id w:val="1799565768"/>
      <w:docPartObj>
        <w:docPartGallery w:val="Page Numbers (Bottom of Page)"/>
        <w:docPartUnique/>
      </w:docPartObj>
    </w:sdtPr>
    <w:sdtEndPr>
      <w:rPr>
        <w:noProof/>
      </w:rPr>
    </w:sdtEndPr>
    <w:sdtContent>
      <w:p w:rsidR="00351F70" w:rsidRPr="009557C6" w:rsidRDefault="00351F70" w:rsidP="009557C6">
        <w:pPr>
          <w:pBdr>
            <w:top w:val="single" w:sz="4" w:space="1" w:color="auto"/>
          </w:pBdr>
          <w:tabs>
            <w:tab w:val="center" w:pos="4536"/>
            <w:tab w:val="right" w:pos="9072"/>
          </w:tabs>
          <w:autoSpaceDE w:val="0"/>
          <w:autoSpaceDN w:val="0"/>
          <w:spacing w:before="120" w:after="0" w:line="240" w:lineRule="auto"/>
          <w:ind w:firstLine="284"/>
          <w:jc w:val="center"/>
          <w:rPr>
            <w:rFonts w:ascii="Times New Roman" w:eastAsia="Times New Roman" w:hAnsi="Times New Roman" w:cs="Times New Roman"/>
            <w:lang w:val="en-US" w:eastAsia="cs-CZ"/>
          </w:rPr>
        </w:pPr>
        <w:r w:rsidRPr="009557C6">
          <w:rPr>
            <w:rFonts w:ascii="Times New Roman" w:eastAsia="Times New Roman" w:hAnsi="Times New Roman" w:cs="Times New Roman"/>
            <w:lang w:val="en-US" w:eastAsia="cs-CZ"/>
          </w:rPr>
          <w:fldChar w:fldCharType="begin"/>
        </w:r>
        <w:r w:rsidRPr="009557C6">
          <w:rPr>
            <w:rFonts w:ascii="Times New Roman" w:eastAsia="Times New Roman" w:hAnsi="Times New Roman" w:cs="Times New Roman"/>
            <w:lang w:val="en-US" w:eastAsia="cs-CZ"/>
          </w:rPr>
          <w:instrText xml:space="preserve"> PAGE   \* MERGEFORMAT </w:instrText>
        </w:r>
        <w:r w:rsidRPr="009557C6">
          <w:rPr>
            <w:rFonts w:ascii="Times New Roman" w:eastAsia="Times New Roman" w:hAnsi="Times New Roman" w:cs="Times New Roman"/>
            <w:lang w:val="en-US" w:eastAsia="cs-CZ"/>
          </w:rPr>
          <w:fldChar w:fldCharType="separate"/>
        </w:r>
        <w:r w:rsidR="00D648E5">
          <w:rPr>
            <w:rFonts w:ascii="Times New Roman" w:eastAsia="Times New Roman" w:hAnsi="Times New Roman" w:cs="Times New Roman"/>
            <w:noProof/>
            <w:lang w:val="en-US" w:eastAsia="cs-CZ"/>
          </w:rPr>
          <w:t>12</w:t>
        </w:r>
        <w:r w:rsidRPr="009557C6">
          <w:rPr>
            <w:rFonts w:ascii="Times New Roman" w:eastAsia="Times New Roman" w:hAnsi="Times New Roman" w:cs="Times New Roman"/>
            <w:noProof/>
            <w:lang w:val="en-US" w:eastAsia="cs-CZ"/>
          </w:rPr>
          <w:fldChar w:fldCharType="end"/>
        </w:r>
      </w:p>
    </w:sdtContent>
  </w:sdt>
  <w:p w:rsidR="00351F70" w:rsidRDefault="00351F7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E1C" w:rsidRDefault="000C1E1C" w:rsidP="00F55A92">
      <w:pPr>
        <w:spacing w:after="0" w:line="240" w:lineRule="auto"/>
      </w:pPr>
      <w:r>
        <w:separator/>
      </w:r>
    </w:p>
  </w:footnote>
  <w:footnote w:type="continuationSeparator" w:id="0">
    <w:p w:rsidR="000C1E1C" w:rsidRDefault="000C1E1C" w:rsidP="00F55A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F70" w:rsidRPr="00F55A92" w:rsidRDefault="00351F70" w:rsidP="00F55A92">
    <w:pPr>
      <w:tabs>
        <w:tab w:val="center" w:pos="4536"/>
        <w:tab w:val="right" w:pos="9072"/>
      </w:tabs>
      <w:autoSpaceDE w:val="0"/>
      <w:autoSpaceDN w:val="0"/>
      <w:spacing w:after="0" w:line="240" w:lineRule="auto"/>
      <w:ind w:hanging="90"/>
      <w:jc w:val="center"/>
      <w:rPr>
        <w:rFonts w:ascii="Arial" w:eastAsia="Times New Roman" w:hAnsi="Arial" w:cs="Arial"/>
        <w:b/>
        <w:bCs/>
        <w:color w:val="606060"/>
        <w:sz w:val="23"/>
        <w:szCs w:val="23"/>
        <w:shd w:val="clear" w:color="auto" w:fill="FFFFFF"/>
        <w:lang w:val="en-US" w:eastAsia="cs-CZ"/>
      </w:rPr>
    </w:pPr>
    <w:r w:rsidRPr="00F55A92">
      <w:rPr>
        <w:rFonts w:ascii="Arial" w:eastAsia="Times New Roman" w:hAnsi="Arial" w:cs="Arial"/>
        <w:b/>
        <w:bCs/>
        <w:color w:val="606060"/>
        <w:sz w:val="23"/>
        <w:szCs w:val="23"/>
        <w:shd w:val="clear" w:color="auto" w:fill="FFFFFF"/>
        <w:lang w:val="en-US" w:eastAsia="cs-CZ"/>
      </w:rPr>
      <w:t> Indian Geotechnical Conference 2024</w:t>
    </w:r>
  </w:p>
  <w:p w:rsidR="00351F70" w:rsidRPr="00F55A92" w:rsidRDefault="00351F70" w:rsidP="00F55A92">
    <w:pPr>
      <w:tabs>
        <w:tab w:val="center" w:pos="4536"/>
        <w:tab w:val="right" w:pos="9072"/>
      </w:tabs>
      <w:autoSpaceDE w:val="0"/>
      <w:autoSpaceDN w:val="0"/>
      <w:spacing w:after="0" w:line="240" w:lineRule="auto"/>
      <w:jc w:val="center"/>
      <w:rPr>
        <w:rFonts w:ascii="Arial" w:eastAsia="Times New Roman" w:hAnsi="Arial" w:cs="Arial"/>
        <w:b/>
        <w:bCs/>
        <w:color w:val="606060"/>
        <w:sz w:val="23"/>
        <w:szCs w:val="23"/>
        <w:shd w:val="clear" w:color="auto" w:fill="FFFFFF"/>
        <w:lang w:val="en-US" w:eastAsia="cs-CZ"/>
      </w:rPr>
    </w:pPr>
    <w:r w:rsidRPr="00F55A92">
      <w:rPr>
        <w:rFonts w:ascii="Arial" w:eastAsia="Times New Roman" w:hAnsi="Arial" w:cs="Arial"/>
        <w:b/>
        <w:bCs/>
        <w:color w:val="606060"/>
        <w:sz w:val="23"/>
        <w:szCs w:val="23"/>
        <w:shd w:val="clear" w:color="auto" w:fill="FFFFFF"/>
        <w:lang w:val="en-US" w:eastAsia="cs-CZ"/>
      </w:rPr>
      <w:t>19</w:t>
    </w:r>
    <w:r w:rsidRPr="00F55A92">
      <w:rPr>
        <w:rFonts w:ascii="Arial" w:eastAsia="Times New Roman" w:hAnsi="Arial" w:cs="Arial"/>
        <w:b/>
        <w:bCs/>
        <w:color w:val="606060"/>
        <w:sz w:val="23"/>
        <w:szCs w:val="23"/>
        <w:shd w:val="clear" w:color="auto" w:fill="FFFFFF"/>
        <w:vertAlign w:val="superscript"/>
        <w:lang w:val="en-US" w:eastAsia="cs-CZ"/>
      </w:rPr>
      <w:t>th</w:t>
    </w:r>
    <w:r w:rsidRPr="00F55A92">
      <w:rPr>
        <w:rFonts w:ascii="Arial" w:eastAsia="Times New Roman" w:hAnsi="Arial" w:cs="Arial"/>
        <w:b/>
        <w:bCs/>
        <w:color w:val="606060"/>
        <w:sz w:val="23"/>
        <w:szCs w:val="23"/>
        <w:shd w:val="clear" w:color="auto" w:fill="FFFFFF"/>
        <w:lang w:val="en-US" w:eastAsia="cs-CZ"/>
      </w:rPr>
      <w:t>-21</w:t>
    </w:r>
    <w:r w:rsidRPr="00F55A92">
      <w:rPr>
        <w:rFonts w:ascii="Arial" w:eastAsia="Times New Roman" w:hAnsi="Arial" w:cs="Arial"/>
        <w:b/>
        <w:bCs/>
        <w:color w:val="606060"/>
        <w:sz w:val="23"/>
        <w:szCs w:val="23"/>
        <w:shd w:val="clear" w:color="auto" w:fill="FFFFFF"/>
        <w:vertAlign w:val="superscript"/>
        <w:lang w:val="en-US" w:eastAsia="cs-CZ"/>
      </w:rPr>
      <w:t>st</w:t>
    </w:r>
    <w:r w:rsidRPr="00F55A92">
      <w:rPr>
        <w:rFonts w:ascii="Arial" w:eastAsia="Times New Roman" w:hAnsi="Arial" w:cs="Arial"/>
        <w:b/>
        <w:bCs/>
        <w:color w:val="606060"/>
        <w:sz w:val="23"/>
        <w:szCs w:val="23"/>
        <w:shd w:val="clear" w:color="auto" w:fill="FFFFFF"/>
        <w:lang w:val="en-US" w:eastAsia="cs-CZ"/>
      </w:rPr>
      <w:t xml:space="preserve"> of Dec, 2024</w:t>
    </w:r>
  </w:p>
  <w:p w:rsidR="00351F70" w:rsidRPr="00F55A92" w:rsidRDefault="00351F70" w:rsidP="00F55A92">
    <w:pPr>
      <w:pBdr>
        <w:bottom w:val="single" w:sz="4" w:space="1" w:color="auto"/>
      </w:pBdr>
      <w:tabs>
        <w:tab w:val="center" w:pos="4536"/>
        <w:tab w:val="right" w:pos="9072"/>
      </w:tabs>
      <w:autoSpaceDE w:val="0"/>
      <w:autoSpaceDN w:val="0"/>
      <w:spacing w:after="0" w:line="240" w:lineRule="auto"/>
      <w:jc w:val="center"/>
      <w:rPr>
        <w:rFonts w:ascii="Arial" w:eastAsia="Times New Roman" w:hAnsi="Arial" w:cs="Arial"/>
        <w:b/>
        <w:bCs/>
        <w:i/>
        <w:iCs/>
        <w:color w:val="606060"/>
        <w:sz w:val="23"/>
        <w:szCs w:val="23"/>
        <w:shd w:val="clear" w:color="auto" w:fill="FFFFFF"/>
        <w:lang w:val="en-US" w:eastAsia="cs-CZ"/>
      </w:rPr>
    </w:pPr>
    <w:proofErr w:type="spellStart"/>
    <w:r w:rsidRPr="00F55A92">
      <w:rPr>
        <w:rFonts w:ascii="Arial" w:eastAsia="Times New Roman" w:hAnsi="Arial" w:cs="Arial"/>
        <w:b/>
        <w:bCs/>
        <w:i/>
        <w:iCs/>
        <w:color w:val="606060"/>
        <w:sz w:val="23"/>
        <w:szCs w:val="23"/>
        <w:lang w:val="en-US" w:eastAsia="cs-CZ"/>
      </w:rPr>
      <w:t>Chhatrapati</w:t>
    </w:r>
    <w:proofErr w:type="spellEnd"/>
    <w:r w:rsidRPr="00F55A92">
      <w:rPr>
        <w:rFonts w:ascii="Arial" w:eastAsia="Times New Roman" w:hAnsi="Arial" w:cs="Arial"/>
        <w:b/>
        <w:bCs/>
        <w:i/>
        <w:iCs/>
        <w:color w:val="606060"/>
        <w:sz w:val="23"/>
        <w:szCs w:val="23"/>
        <w:lang w:val="en-US" w:eastAsia="cs-CZ"/>
      </w:rPr>
      <w:t xml:space="preserve"> </w:t>
    </w:r>
    <w:proofErr w:type="spellStart"/>
    <w:r w:rsidRPr="00F55A92">
      <w:rPr>
        <w:rFonts w:ascii="Arial" w:eastAsia="Times New Roman" w:hAnsi="Arial" w:cs="Arial"/>
        <w:b/>
        <w:bCs/>
        <w:i/>
        <w:iCs/>
        <w:color w:val="606060"/>
        <w:sz w:val="23"/>
        <w:szCs w:val="23"/>
        <w:lang w:val="en-US" w:eastAsia="cs-CZ"/>
      </w:rPr>
      <w:t>Sambhajinagar</w:t>
    </w:r>
    <w:proofErr w:type="spellEnd"/>
    <w:r w:rsidRPr="00F55A92">
      <w:rPr>
        <w:rFonts w:ascii="Arial" w:eastAsia="Times New Roman" w:hAnsi="Arial" w:cs="Arial"/>
        <w:b/>
        <w:bCs/>
        <w:i/>
        <w:iCs/>
        <w:color w:val="606060"/>
        <w:sz w:val="23"/>
        <w:szCs w:val="23"/>
        <w:lang w:val="en-US" w:eastAsia="cs-CZ"/>
      </w:rPr>
      <w:t>, Maharashtra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5216ACEE"/>
    <w:lvl w:ilvl="0">
      <w:start w:val="1"/>
      <w:numFmt w:val="decimal"/>
      <w:lvlText w:val="%1."/>
      <w:lvlJc w:val="left"/>
      <w:pPr>
        <w:tabs>
          <w:tab w:val="num" w:pos="360"/>
        </w:tabs>
      </w:pPr>
    </w:lvl>
    <w:lvl w:ilvl="1">
      <w:start w:val="1"/>
      <w:numFmt w:val="decimal"/>
      <w:lvlText w:val="%1.%2"/>
      <w:lvlJc w:val="left"/>
      <w:pPr>
        <w:tabs>
          <w:tab w:val="num" w:pos="360"/>
        </w:tabs>
      </w:pPr>
    </w:lvl>
    <w:lvl w:ilvl="2">
      <w:start w:val="1"/>
      <w:numFmt w:val="decimal"/>
      <w:lvlText w:val="%1.%2.%3"/>
      <w:lvlJc w:val="left"/>
      <w:pPr>
        <w:tabs>
          <w:tab w:val="num" w:pos="0"/>
        </w:tabs>
      </w:pPr>
    </w:lvl>
    <w:lvl w:ilvl="3">
      <w:start w:val="1"/>
      <w:numFmt w:val="decimal"/>
      <w:lvlText w:val="%1.%2.%3.%4"/>
      <w:lvlJc w:val="left"/>
      <w:pPr>
        <w:tabs>
          <w:tab w:val="num" w:pos="0"/>
        </w:tabs>
      </w:pPr>
    </w:lvl>
    <w:lvl w:ilvl="4">
      <w:start w:val="1"/>
      <w:numFmt w:val="decimal"/>
      <w:lvlText w:val="%1.%2.%3.%4.%5"/>
      <w:lvlJc w:val="left"/>
      <w:pPr>
        <w:tabs>
          <w:tab w:val="num" w:pos="0"/>
        </w:tabs>
      </w:pPr>
    </w:lvl>
    <w:lvl w:ilvl="5">
      <w:start w:val="1"/>
      <w:numFmt w:val="decimal"/>
      <w:lvlText w:val="%1.%2.%3.%4.%5.%6"/>
      <w:lvlJc w:val="left"/>
      <w:pPr>
        <w:tabs>
          <w:tab w:val="num" w:pos="0"/>
        </w:tabs>
      </w:pPr>
    </w:lvl>
    <w:lvl w:ilvl="6">
      <w:start w:val="1"/>
      <w:numFmt w:val="decimal"/>
      <w:lvlText w:val="%1.%2.%3.%4.%5.%6.%7"/>
      <w:lvlJc w:val="left"/>
      <w:pPr>
        <w:tabs>
          <w:tab w:val="num" w:pos="0"/>
        </w:tabs>
      </w:pPr>
    </w:lvl>
    <w:lvl w:ilvl="7">
      <w:start w:val="1"/>
      <w:numFmt w:val="decimal"/>
      <w:lvlText w:val="%1.%2.%3.%4.%5.%6.%7.%8"/>
      <w:lvlJc w:val="left"/>
      <w:pPr>
        <w:tabs>
          <w:tab w:val="num" w:pos="0"/>
        </w:tabs>
      </w:pPr>
    </w:lvl>
    <w:lvl w:ilvl="8">
      <w:start w:val="1"/>
      <w:numFmt w:val="decimal"/>
      <w:lvlText w:val="%1.%2.%3.%4.%5.%6.%7.%8.%9"/>
      <w:lvlJc w:val="left"/>
      <w:pPr>
        <w:tabs>
          <w:tab w:val="num" w:pos="0"/>
        </w:tabs>
      </w:pPr>
    </w:lvl>
  </w:abstractNum>
  <w:abstractNum w:abstractNumId="1" w15:restartNumberingAfterBreak="0">
    <w:nsid w:val="011079FB"/>
    <w:multiLevelType w:val="hybridMultilevel"/>
    <w:tmpl w:val="EE92F2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C912373"/>
    <w:multiLevelType w:val="hybridMultilevel"/>
    <w:tmpl w:val="4E28A4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41A06A0"/>
    <w:multiLevelType w:val="hybridMultilevel"/>
    <w:tmpl w:val="E054865A"/>
    <w:lvl w:ilvl="0" w:tplc="64464E36">
      <w:start w:val="1"/>
      <w:numFmt w:val="decimal"/>
      <w:lvlText w:val="%1."/>
      <w:lvlJc w:val="left"/>
      <w:pPr>
        <w:ind w:left="720" w:hanging="360"/>
      </w:pPr>
      <w:rPr>
        <w:rFonts w:eastAsia="Times New Roman"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8CF1342"/>
    <w:multiLevelType w:val="hybridMultilevel"/>
    <w:tmpl w:val="F69204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6B315FE"/>
    <w:multiLevelType w:val="hybridMultilevel"/>
    <w:tmpl w:val="DBE0A2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C516599"/>
    <w:multiLevelType w:val="hybridMultilevel"/>
    <w:tmpl w:val="E27EA8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7D1003B"/>
    <w:multiLevelType w:val="hybridMultilevel"/>
    <w:tmpl w:val="3D8443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5"/>
  </w:num>
  <w:num w:numId="5">
    <w:abstractNumId w:val="1"/>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103"/>
    <w:rsid w:val="0000740C"/>
    <w:rsid w:val="000140A3"/>
    <w:rsid w:val="00031FD9"/>
    <w:rsid w:val="00061633"/>
    <w:rsid w:val="000737BD"/>
    <w:rsid w:val="00086ECE"/>
    <w:rsid w:val="000901D4"/>
    <w:rsid w:val="00092556"/>
    <w:rsid w:val="000A585E"/>
    <w:rsid w:val="000A7DCC"/>
    <w:rsid w:val="000B0848"/>
    <w:rsid w:val="000C1E1C"/>
    <w:rsid w:val="000C4CB4"/>
    <w:rsid w:val="000E1A47"/>
    <w:rsid w:val="000F4929"/>
    <w:rsid w:val="00135D1A"/>
    <w:rsid w:val="00154DEC"/>
    <w:rsid w:val="00166C86"/>
    <w:rsid w:val="00174541"/>
    <w:rsid w:val="001B51FB"/>
    <w:rsid w:val="001C16E4"/>
    <w:rsid w:val="001D7F6B"/>
    <w:rsid w:val="001E20AB"/>
    <w:rsid w:val="001E4809"/>
    <w:rsid w:val="001F7808"/>
    <w:rsid w:val="0021609E"/>
    <w:rsid w:val="00224E46"/>
    <w:rsid w:val="002400D5"/>
    <w:rsid w:val="0026359E"/>
    <w:rsid w:val="00272502"/>
    <w:rsid w:val="00297C02"/>
    <w:rsid w:val="00297DFA"/>
    <w:rsid w:val="002A1F81"/>
    <w:rsid w:val="002B01D3"/>
    <w:rsid w:val="002D65C7"/>
    <w:rsid w:val="00303A5A"/>
    <w:rsid w:val="0031493D"/>
    <w:rsid w:val="0032020B"/>
    <w:rsid w:val="003248B6"/>
    <w:rsid w:val="00351F70"/>
    <w:rsid w:val="0036048C"/>
    <w:rsid w:val="00362E2D"/>
    <w:rsid w:val="003816EE"/>
    <w:rsid w:val="00392DF7"/>
    <w:rsid w:val="003B1CE9"/>
    <w:rsid w:val="00403CCC"/>
    <w:rsid w:val="00413E38"/>
    <w:rsid w:val="00437553"/>
    <w:rsid w:val="0044032A"/>
    <w:rsid w:val="00451510"/>
    <w:rsid w:val="00462CD8"/>
    <w:rsid w:val="00484A65"/>
    <w:rsid w:val="00490D4D"/>
    <w:rsid w:val="004B3D88"/>
    <w:rsid w:val="004C377D"/>
    <w:rsid w:val="004D1BFB"/>
    <w:rsid w:val="004D5A92"/>
    <w:rsid w:val="005033C4"/>
    <w:rsid w:val="005738CA"/>
    <w:rsid w:val="0059255F"/>
    <w:rsid w:val="005A0DD8"/>
    <w:rsid w:val="005A17F9"/>
    <w:rsid w:val="005C1047"/>
    <w:rsid w:val="005D56B1"/>
    <w:rsid w:val="005E55E9"/>
    <w:rsid w:val="005F0972"/>
    <w:rsid w:val="00601C1D"/>
    <w:rsid w:val="00602CA8"/>
    <w:rsid w:val="00622DA8"/>
    <w:rsid w:val="006237CD"/>
    <w:rsid w:val="0062380E"/>
    <w:rsid w:val="006353D1"/>
    <w:rsid w:val="00636D56"/>
    <w:rsid w:val="006373E2"/>
    <w:rsid w:val="0065044B"/>
    <w:rsid w:val="00657588"/>
    <w:rsid w:val="00680504"/>
    <w:rsid w:val="006A25B0"/>
    <w:rsid w:val="006B410B"/>
    <w:rsid w:val="006C1FEB"/>
    <w:rsid w:val="006F4BB4"/>
    <w:rsid w:val="00715098"/>
    <w:rsid w:val="007164E2"/>
    <w:rsid w:val="00716C46"/>
    <w:rsid w:val="00732001"/>
    <w:rsid w:val="00740448"/>
    <w:rsid w:val="00767997"/>
    <w:rsid w:val="007A0D1B"/>
    <w:rsid w:val="007B0C09"/>
    <w:rsid w:val="007C132E"/>
    <w:rsid w:val="007D09B9"/>
    <w:rsid w:val="007F3B13"/>
    <w:rsid w:val="0081123E"/>
    <w:rsid w:val="00816538"/>
    <w:rsid w:val="00820317"/>
    <w:rsid w:val="00822103"/>
    <w:rsid w:val="008244FB"/>
    <w:rsid w:val="0083318F"/>
    <w:rsid w:val="00844B76"/>
    <w:rsid w:val="00845322"/>
    <w:rsid w:val="00856F65"/>
    <w:rsid w:val="0085762A"/>
    <w:rsid w:val="0087671A"/>
    <w:rsid w:val="00882EF8"/>
    <w:rsid w:val="00887A09"/>
    <w:rsid w:val="008A4976"/>
    <w:rsid w:val="008E3C10"/>
    <w:rsid w:val="00907999"/>
    <w:rsid w:val="00913217"/>
    <w:rsid w:val="009146E6"/>
    <w:rsid w:val="00934D2F"/>
    <w:rsid w:val="009547D3"/>
    <w:rsid w:val="009551CF"/>
    <w:rsid w:val="009557C6"/>
    <w:rsid w:val="00963549"/>
    <w:rsid w:val="00972694"/>
    <w:rsid w:val="009A2617"/>
    <w:rsid w:val="009A2A72"/>
    <w:rsid w:val="009C750C"/>
    <w:rsid w:val="00A008F4"/>
    <w:rsid w:val="00A02A57"/>
    <w:rsid w:val="00A12EC1"/>
    <w:rsid w:val="00A21324"/>
    <w:rsid w:val="00A32A0C"/>
    <w:rsid w:val="00A41B36"/>
    <w:rsid w:val="00A56D2D"/>
    <w:rsid w:val="00A57844"/>
    <w:rsid w:val="00A60847"/>
    <w:rsid w:val="00A64CDB"/>
    <w:rsid w:val="00A65B36"/>
    <w:rsid w:val="00AB46F8"/>
    <w:rsid w:val="00AB571C"/>
    <w:rsid w:val="00AB73A6"/>
    <w:rsid w:val="00AC7609"/>
    <w:rsid w:val="00AF157E"/>
    <w:rsid w:val="00AF5144"/>
    <w:rsid w:val="00B002DD"/>
    <w:rsid w:val="00B120EF"/>
    <w:rsid w:val="00B15927"/>
    <w:rsid w:val="00B30F1C"/>
    <w:rsid w:val="00B32D26"/>
    <w:rsid w:val="00B46F25"/>
    <w:rsid w:val="00B61DCF"/>
    <w:rsid w:val="00BA7D0B"/>
    <w:rsid w:val="00BC1D67"/>
    <w:rsid w:val="00BC2F89"/>
    <w:rsid w:val="00BC6560"/>
    <w:rsid w:val="00C15706"/>
    <w:rsid w:val="00C26533"/>
    <w:rsid w:val="00C712F8"/>
    <w:rsid w:val="00C73363"/>
    <w:rsid w:val="00C77058"/>
    <w:rsid w:val="00CA7CBD"/>
    <w:rsid w:val="00CD5F51"/>
    <w:rsid w:val="00CD7C6E"/>
    <w:rsid w:val="00CF359D"/>
    <w:rsid w:val="00D23BBF"/>
    <w:rsid w:val="00D24A82"/>
    <w:rsid w:val="00D37BCB"/>
    <w:rsid w:val="00D56431"/>
    <w:rsid w:val="00D648E5"/>
    <w:rsid w:val="00D82ACA"/>
    <w:rsid w:val="00DA302B"/>
    <w:rsid w:val="00DC2AA6"/>
    <w:rsid w:val="00DC48E2"/>
    <w:rsid w:val="00DD25A6"/>
    <w:rsid w:val="00DE3BAD"/>
    <w:rsid w:val="00E602A9"/>
    <w:rsid w:val="00E61A48"/>
    <w:rsid w:val="00E75721"/>
    <w:rsid w:val="00E96B43"/>
    <w:rsid w:val="00EE13D6"/>
    <w:rsid w:val="00F12652"/>
    <w:rsid w:val="00F2055E"/>
    <w:rsid w:val="00F23D1C"/>
    <w:rsid w:val="00F30695"/>
    <w:rsid w:val="00F34D13"/>
    <w:rsid w:val="00F55A92"/>
    <w:rsid w:val="00F64316"/>
    <w:rsid w:val="00F65E06"/>
    <w:rsid w:val="00F74CD2"/>
    <w:rsid w:val="00F95F1B"/>
    <w:rsid w:val="00FC2B8B"/>
    <w:rsid w:val="00FE5A8C"/>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C221FA"/>
  <w15:chartTrackingRefBased/>
  <w15:docId w15:val="{EDEE6762-0DBB-4BD0-B5AB-3556E55F7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5A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5A92"/>
  </w:style>
  <w:style w:type="paragraph" w:styleId="Footer">
    <w:name w:val="footer"/>
    <w:basedOn w:val="Normal"/>
    <w:link w:val="FooterChar"/>
    <w:uiPriority w:val="99"/>
    <w:unhideWhenUsed/>
    <w:rsid w:val="00F55A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5A92"/>
  </w:style>
  <w:style w:type="paragraph" w:styleId="BalloonText">
    <w:name w:val="Balloon Text"/>
    <w:basedOn w:val="Normal"/>
    <w:link w:val="BalloonTextChar"/>
    <w:uiPriority w:val="99"/>
    <w:semiHidden/>
    <w:unhideWhenUsed/>
    <w:rsid w:val="00B159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927"/>
    <w:rPr>
      <w:rFonts w:ascii="Segoe UI" w:hAnsi="Segoe UI" w:cs="Segoe UI"/>
      <w:sz w:val="18"/>
      <w:szCs w:val="18"/>
    </w:rPr>
  </w:style>
  <w:style w:type="paragraph" w:styleId="ListParagraph">
    <w:name w:val="List Paragraph"/>
    <w:basedOn w:val="Normal"/>
    <w:uiPriority w:val="34"/>
    <w:qFormat/>
    <w:rsid w:val="006353D1"/>
    <w:pPr>
      <w:ind w:left="720"/>
      <w:contextualSpacing/>
    </w:pPr>
  </w:style>
  <w:style w:type="table" w:styleId="TableGrid">
    <w:name w:val="Table Grid"/>
    <w:basedOn w:val="TableNormal"/>
    <w:uiPriority w:val="39"/>
    <w:rsid w:val="00086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2001"/>
    <w:pPr>
      <w:spacing w:before="100" w:beforeAutospacing="1" w:after="100" w:afterAutospacing="1" w:line="240" w:lineRule="auto"/>
    </w:pPr>
    <w:rPr>
      <w:rFonts w:ascii="Times New Roman" w:eastAsia="Times New Roman" w:hAnsi="Times New Roman" w:cs="Times New Roman"/>
      <w:sz w:val="24"/>
      <w:szCs w:val="24"/>
      <w:lang w:eastAsia="en-IN"/>
    </w:rPr>
  </w:style>
  <w:style w:type="table" w:customStyle="1" w:styleId="TableGrid1">
    <w:name w:val="Table Grid1"/>
    <w:basedOn w:val="TableNormal"/>
    <w:next w:val="TableGrid"/>
    <w:uiPriority w:val="39"/>
    <w:rsid w:val="009A2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C1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16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92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3748493">
      <w:bodyDiv w:val="1"/>
      <w:marLeft w:val="0"/>
      <w:marRight w:val="0"/>
      <w:marTop w:val="0"/>
      <w:marBottom w:val="0"/>
      <w:divBdr>
        <w:top w:val="none" w:sz="0" w:space="0" w:color="auto"/>
        <w:left w:val="none" w:sz="0" w:space="0" w:color="auto"/>
        <w:bottom w:val="none" w:sz="0" w:space="0" w:color="auto"/>
        <w:right w:val="none" w:sz="0" w:space="0" w:color="auto"/>
      </w:divBdr>
      <w:divsChild>
        <w:div w:id="16415708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5.jpeg"/><Relationship Id="rId22" Type="http://schemas.openxmlformats.org/officeDocument/2006/relationships/chart" Target="charts/chart8.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633551403089534E-2"/>
          <c:y val="4.7386431862252533E-2"/>
          <c:w val="0.66567303465176297"/>
          <c:h val="0.8209208393599593"/>
        </c:manualLayout>
      </c:layout>
      <c:scatterChart>
        <c:scatterStyle val="smoothMarker"/>
        <c:varyColors val="0"/>
        <c:ser>
          <c:idx val="0"/>
          <c:order val="0"/>
          <c:tx>
            <c:strRef>
              <c:f>'Sieve analysis'!$B$2</c:f>
              <c:strCache>
                <c:ptCount val="1"/>
                <c:pt idx="0">
                  <c:v>100%Sand</c:v>
                </c:pt>
              </c:strCache>
            </c:strRef>
          </c:tx>
          <c:spPr>
            <a:ln w="19050" cap="rnd">
              <a:solidFill>
                <a:srgbClr val="FFFF00"/>
              </a:solidFill>
              <a:round/>
            </a:ln>
            <a:effectLst/>
          </c:spPr>
          <c:marker>
            <c:symbol val="star"/>
            <c:size val="5"/>
            <c:spPr>
              <a:solidFill>
                <a:srgbClr val="FFFF00"/>
              </a:solidFill>
              <a:ln w="9525">
                <a:solidFill>
                  <a:srgbClr val="FFFF00"/>
                </a:solidFill>
              </a:ln>
              <a:effectLst/>
            </c:spPr>
          </c:marker>
          <c:xVal>
            <c:numRef>
              <c:f>'Sieve analysis'!$Y$6:$Y$14</c:f>
              <c:numCache>
                <c:formatCode>0.000</c:formatCode>
                <c:ptCount val="9"/>
                <c:pt idx="0">
                  <c:v>4.75</c:v>
                </c:pt>
                <c:pt idx="1">
                  <c:v>2.36</c:v>
                </c:pt>
                <c:pt idx="2">
                  <c:v>1.18</c:v>
                </c:pt>
                <c:pt idx="3">
                  <c:v>0.71</c:v>
                </c:pt>
                <c:pt idx="4">
                  <c:v>0.42499999999999999</c:v>
                </c:pt>
                <c:pt idx="5">
                  <c:v>0.21199999999999999</c:v>
                </c:pt>
                <c:pt idx="6">
                  <c:v>0.125</c:v>
                </c:pt>
                <c:pt idx="7">
                  <c:v>7.4999999999999997E-2</c:v>
                </c:pt>
                <c:pt idx="8">
                  <c:v>0</c:v>
                </c:pt>
              </c:numCache>
            </c:numRef>
          </c:xVal>
          <c:yVal>
            <c:numRef>
              <c:f>'Sieve analysis'!$Z$6:$Z$14</c:f>
              <c:numCache>
                <c:formatCode>General</c:formatCode>
                <c:ptCount val="9"/>
                <c:pt idx="0">
                  <c:v>100</c:v>
                </c:pt>
                <c:pt idx="1">
                  <c:v>95.665999999999997</c:v>
                </c:pt>
                <c:pt idx="2">
                  <c:v>66.917999999999992</c:v>
                </c:pt>
                <c:pt idx="3">
                  <c:v>39.690000000000005</c:v>
                </c:pt>
                <c:pt idx="4">
                  <c:v>18.112000000000009</c:v>
                </c:pt>
                <c:pt idx="5">
                  <c:v>5.3520000000000039</c:v>
                </c:pt>
                <c:pt idx="6">
                  <c:v>2.4240000000000066</c:v>
                </c:pt>
                <c:pt idx="7">
                  <c:v>1.2600000000000051</c:v>
                </c:pt>
                <c:pt idx="8">
                  <c:v>0</c:v>
                </c:pt>
              </c:numCache>
            </c:numRef>
          </c:yVal>
          <c:smooth val="1"/>
          <c:extLst>
            <c:ext xmlns:c16="http://schemas.microsoft.com/office/drawing/2014/chart" uri="{C3380CC4-5D6E-409C-BE32-E72D297353CC}">
              <c16:uniqueId val="{00000000-6283-4374-8ADB-A250BCB07DBE}"/>
            </c:ext>
          </c:extLst>
        </c:ser>
        <c:ser>
          <c:idx val="1"/>
          <c:order val="1"/>
          <c:tx>
            <c:strRef>
              <c:f>'Sieve analysis'!$B$23</c:f>
              <c:strCache>
                <c:ptCount val="1"/>
                <c:pt idx="0">
                  <c:v>80%Sand-20%SWW</c:v>
                </c:pt>
              </c:strCache>
            </c:strRef>
          </c:tx>
          <c:spPr>
            <a:ln w="19050" cap="rnd">
              <a:solidFill>
                <a:srgbClr val="92D050"/>
              </a:solidFill>
              <a:round/>
            </a:ln>
            <a:effectLst/>
          </c:spPr>
          <c:marker>
            <c:symbol val="triangle"/>
            <c:size val="5"/>
            <c:spPr>
              <a:solidFill>
                <a:srgbClr val="92D050"/>
              </a:solidFill>
              <a:ln w="9525">
                <a:solidFill>
                  <a:srgbClr val="92D050"/>
                </a:solidFill>
              </a:ln>
              <a:effectLst/>
            </c:spPr>
          </c:marker>
          <c:xVal>
            <c:numRef>
              <c:f>'Sieve analysis'!$AB$27:$AB$48</c:f>
              <c:numCache>
                <c:formatCode>0.000</c:formatCode>
                <c:ptCount val="22"/>
                <c:pt idx="0">
                  <c:v>4.75</c:v>
                </c:pt>
                <c:pt idx="1">
                  <c:v>2.36</c:v>
                </c:pt>
                <c:pt idx="2">
                  <c:v>1.18</c:v>
                </c:pt>
                <c:pt idx="3">
                  <c:v>0.71</c:v>
                </c:pt>
                <c:pt idx="4">
                  <c:v>0.42499999999999999</c:v>
                </c:pt>
                <c:pt idx="5">
                  <c:v>0.21199999999999999</c:v>
                </c:pt>
                <c:pt idx="6">
                  <c:v>0.125</c:v>
                </c:pt>
                <c:pt idx="7">
                  <c:v>7.4999999999999997E-2</c:v>
                </c:pt>
                <c:pt idx="8">
                  <c:v>0</c:v>
                </c:pt>
                <c:pt idx="9" formatCode="General">
                  <c:v>3.6302824183963668E-2</c:v>
                </c:pt>
                <c:pt idx="10" formatCode="General">
                  <c:v>2.8500882294153443E-2</c:v>
                </c:pt>
                <c:pt idx="11" formatCode="General">
                  <c:v>2.1973314056196548E-2</c:v>
                </c:pt>
                <c:pt idx="12" formatCode="General">
                  <c:v>1.7289319070913692E-2</c:v>
                </c:pt>
                <c:pt idx="13" formatCode="General">
                  <c:v>1.3349678695863763E-2</c:v>
                </c:pt>
                <c:pt idx="14" formatCode="General">
                  <c:v>1.0405578160357642E-2</c:v>
                </c:pt>
                <c:pt idx="15" formatCode="General">
                  <c:v>7.9283661185650164E-3</c:v>
                </c:pt>
                <c:pt idx="16" formatCode="General">
                  <c:v>5.8296976036206084E-3</c:v>
                </c:pt>
                <c:pt idx="17" formatCode="General">
                  <c:v>4.421376094553022E-3</c:v>
                </c:pt>
                <c:pt idx="18" formatCode="General">
                  <c:v>3.2269572600835943E-3</c:v>
                </c:pt>
                <c:pt idx="19" formatCode="General">
                  <c:v>2.3165424769727504E-3</c:v>
                </c:pt>
                <c:pt idx="20" formatCode="General">
                  <c:v>1.6622441932572639E-3</c:v>
                </c:pt>
                <c:pt idx="21" formatCode="General">
                  <c:v>9.8704917581537467E-4</c:v>
                </c:pt>
              </c:numCache>
            </c:numRef>
          </c:xVal>
          <c:yVal>
            <c:numRef>
              <c:f>'Sieve analysis'!$AC$27:$AC$48</c:f>
              <c:numCache>
                <c:formatCode>General</c:formatCode>
                <c:ptCount val="22"/>
                <c:pt idx="0">
                  <c:v>100</c:v>
                </c:pt>
                <c:pt idx="1">
                  <c:v>94.176000000000002</c:v>
                </c:pt>
                <c:pt idx="2">
                  <c:v>66.08</c:v>
                </c:pt>
                <c:pt idx="3">
                  <c:v>41.24</c:v>
                </c:pt>
                <c:pt idx="4">
                  <c:v>27.83</c:v>
                </c:pt>
                <c:pt idx="5">
                  <c:v>21.228000000000009</c:v>
                </c:pt>
                <c:pt idx="6">
                  <c:v>19.768000000000001</c:v>
                </c:pt>
                <c:pt idx="7">
                  <c:v>18.819999999999993</c:v>
                </c:pt>
                <c:pt idx="8">
                  <c:v>18.667999999999992</c:v>
                </c:pt>
                <c:pt idx="9">
                  <c:v>17.790515104761901</c:v>
                </c:pt>
                <c:pt idx="10">
                  <c:v>16.599318914285714</c:v>
                </c:pt>
                <c:pt idx="11">
                  <c:v>15.408122723809523</c:v>
                </c:pt>
                <c:pt idx="12">
                  <c:v>13.621328438095237</c:v>
                </c:pt>
                <c:pt idx="13">
                  <c:v>11.83453415238095</c:v>
                </c:pt>
                <c:pt idx="14">
                  <c:v>9.4521417714285718</c:v>
                </c:pt>
                <c:pt idx="15">
                  <c:v>8.2609455809523826</c:v>
                </c:pt>
                <c:pt idx="16">
                  <c:v>7.0697493904761908</c:v>
                </c:pt>
                <c:pt idx="17">
                  <c:v>4.6873570095238097</c:v>
                </c:pt>
                <c:pt idx="18">
                  <c:v>3.4961608190476188</c:v>
                </c:pt>
                <c:pt idx="19">
                  <c:v>2.9005627238095242</c:v>
                </c:pt>
                <c:pt idx="20">
                  <c:v>2.3049646285714287</c:v>
                </c:pt>
                <c:pt idx="21">
                  <c:v>1.1137684380952382</c:v>
                </c:pt>
              </c:numCache>
            </c:numRef>
          </c:yVal>
          <c:smooth val="1"/>
          <c:extLst>
            <c:ext xmlns:c16="http://schemas.microsoft.com/office/drawing/2014/chart" uri="{C3380CC4-5D6E-409C-BE32-E72D297353CC}">
              <c16:uniqueId val="{00000001-6283-4374-8ADB-A250BCB07DBE}"/>
            </c:ext>
          </c:extLst>
        </c:ser>
        <c:ser>
          <c:idx val="2"/>
          <c:order val="2"/>
          <c:tx>
            <c:strRef>
              <c:f>'Sieve analysis'!$B$55</c:f>
              <c:strCache>
                <c:ptCount val="1"/>
                <c:pt idx="0">
                  <c:v>60%Sand-40%SWW</c:v>
                </c:pt>
              </c:strCache>
            </c:strRef>
          </c:tx>
          <c:spPr>
            <a:ln w="19050" cap="rnd">
              <a:solidFill>
                <a:srgbClr val="00B050"/>
              </a:solidFill>
              <a:round/>
            </a:ln>
            <a:effectLst/>
          </c:spPr>
          <c:marker>
            <c:symbol val="circle"/>
            <c:size val="5"/>
            <c:spPr>
              <a:solidFill>
                <a:srgbClr val="00B050"/>
              </a:solidFill>
              <a:ln w="9525">
                <a:solidFill>
                  <a:srgbClr val="00B050"/>
                </a:solidFill>
              </a:ln>
              <a:effectLst/>
            </c:spPr>
          </c:marker>
          <c:xVal>
            <c:numRef>
              <c:f>'Sieve analysis'!$AB$59:$AB$80</c:f>
              <c:numCache>
                <c:formatCode>0.000</c:formatCode>
                <c:ptCount val="22"/>
                <c:pt idx="0">
                  <c:v>4.75</c:v>
                </c:pt>
                <c:pt idx="1">
                  <c:v>2.36</c:v>
                </c:pt>
                <c:pt idx="2">
                  <c:v>1.18</c:v>
                </c:pt>
                <c:pt idx="3">
                  <c:v>0.71</c:v>
                </c:pt>
                <c:pt idx="4">
                  <c:v>0.42499999999999999</c:v>
                </c:pt>
                <c:pt idx="5">
                  <c:v>0.21199999999999999</c:v>
                </c:pt>
                <c:pt idx="6">
                  <c:v>0.125</c:v>
                </c:pt>
                <c:pt idx="7">
                  <c:v>7.4999999999999997E-2</c:v>
                </c:pt>
                <c:pt idx="8">
                  <c:v>0</c:v>
                </c:pt>
                <c:pt idx="9" formatCode="General">
                  <c:v>4.0306334279991016E-2</c:v>
                </c:pt>
                <c:pt idx="10" formatCode="General">
                  <c:v>2.9815711904712914E-2</c:v>
                </c:pt>
                <c:pt idx="11" formatCode="General">
                  <c:v>2.1973314056196548E-2</c:v>
                </c:pt>
                <c:pt idx="12" formatCode="General">
                  <c:v>1.6725772260973406E-2</c:v>
                </c:pt>
                <c:pt idx="13" formatCode="General">
                  <c:v>1.3349678695863763E-2</c:v>
                </c:pt>
                <c:pt idx="14" formatCode="General">
                  <c:v>1.0172697911509699E-2</c:v>
                </c:pt>
                <c:pt idx="15" formatCode="General">
                  <c:v>7.9283661185650164E-3</c:v>
                </c:pt>
                <c:pt idx="16" formatCode="General">
                  <c:v>5.8296976036206084E-3</c:v>
                </c:pt>
                <c:pt idx="17" formatCode="General">
                  <c:v>4.3485166086633708E-3</c:v>
                </c:pt>
                <c:pt idx="18" formatCode="General">
                  <c:v>3.1770691244564294E-3</c:v>
                </c:pt>
                <c:pt idx="19" formatCode="General">
                  <c:v>2.29923852903762E-3</c:v>
                </c:pt>
                <c:pt idx="20" formatCode="General">
                  <c:v>1.6622441932572639E-3</c:v>
                </c:pt>
                <c:pt idx="21" formatCode="General">
                  <c:v>9.8704917581537467E-4</c:v>
                </c:pt>
              </c:numCache>
            </c:numRef>
          </c:xVal>
          <c:yVal>
            <c:numRef>
              <c:f>'Sieve analysis'!$AC$59:$AC$80</c:f>
              <c:numCache>
                <c:formatCode>General</c:formatCode>
                <c:ptCount val="22"/>
                <c:pt idx="0">
                  <c:v>100</c:v>
                </c:pt>
                <c:pt idx="1">
                  <c:v>95.787999999999997</c:v>
                </c:pt>
                <c:pt idx="2">
                  <c:v>74.415999999999997</c:v>
                </c:pt>
                <c:pt idx="3">
                  <c:v>58.363999999999997</c:v>
                </c:pt>
                <c:pt idx="4">
                  <c:v>47.79399999999999</c:v>
                </c:pt>
                <c:pt idx="5">
                  <c:v>42.413999999999994</c:v>
                </c:pt>
                <c:pt idx="6">
                  <c:v>41.034000000000006</c:v>
                </c:pt>
                <c:pt idx="7">
                  <c:v>39.751999999999995</c:v>
                </c:pt>
                <c:pt idx="8">
                  <c:v>39.212000000000003</c:v>
                </c:pt>
                <c:pt idx="9">
                  <c:v>34.874752899999997</c:v>
                </c:pt>
                <c:pt idx="10">
                  <c:v>33.62341623333333</c:v>
                </c:pt>
                <c:pt idx="11">
                  <c:v>32.372079566666663</c:v>
                </c:pt>
                <c:pt idx="12">
                  <c:v>29.869406233333329</c:v>
                </c:pt>
                <c:pt idx="13">
                  <c:v>24.864059566666661</c:v>
                </c:pt>
                <c:pt idx="14">
                  <c:v>21.110049566666664</c:v>
                </c:pt>
                <c:pt idx="15">
                  <c:v>17.35603956666667</c:v>
                </c:pt>
                <c:pt idx="16">
                  <c:v>14.853366233333333</c:v>
                </c:pt>
                <c:pt idx="17">
                  <c:v>11.099356233333333</c:v>
                </c:pt>
                <c:pt idx="18">
                  <c:v>8.5966828999999993</c:v>
                </c:pt>
                <c:pt idx="19">
                  <c:v>6.7196778999999998</c:v>
                </c:pt>
                <c:pt idx="20">
                  <c:v>4.8426729000000002</c:v>
                </c:pt>
                <c:pt idx="21">
                  <c:v>2.3399995666666666</c:v>
                </c:pt>
              </c:numCache>
            </c:numRef>
          </c:yVal>
          <c:smooth val="1"/>
          <c:extLst>
            <c:ext xmlns:c16="http://schemas.microsoft.com/office/drawing/2014/chart" uri="{C3380CC4-5D6E-409C-BE32-E72D297353CC}">
              <c16:uniqueId val="{00000002-6283-4374-8ADB-A250BCB07DBE}"/>
            </c:ext>
          </c:extLst>
        </c:ser>
        <c:ser>
          <c:idx val="3"/>
          <c:order val="3"/>
          <c:tx>
            <c:strRef>
              <c:f>'Sieve analysis'!$B$86</c:f>
              <c:strCache>
                <c:ptCount val="1"/>
                <c:pt idx="0">
                  <c:v>50%Sand-50%SWW</c:v>
                </c:pt>
              </c:strCache>
            </c:strRef>
          </c:tx>
          <c:spPr>
            <a:ln w="19050" cap="rnd">
              <a:solidFill>
                <a:srgbClr val="00B0F0"/>
              </a:solidFill>
              <a:round/>
            </a:ln>
            <a:effectLst/>
          </c:spPr>
          <c:marker>
            <c:symbol val="diamond"/>
            <c:size val="5"/>
            <c:spPr>
              <a:solidFill>
                <a:srgbClr val="00B0F0"/>
              </a:solidFill>
              <a:ln w="9525">
                <a:solidFill>
                  <a:srgbClr val="00B0F0"/>
                </a:solidFill>
              </a:ln>
              <a:effectLst/>
            </c:spPr>
          </c:marker>
          <c:xVal>
            <c:numRef>
              <c:f>'Sieve analysis'!$AB$90:$AB$111</c:f>
              <c:numCache>
                <c:formatCode>0.000</c:formatCode>
                <c:ptCount val="22"/>
                <c:pt idx="0">
                  <c:v>4.75</c:v>
                </c:pt>
                <c:pt idx="1">
                  <c:v>2.36</c:v>
                </c:pt>
                <c:pt idx="2">
                  <c:v>1.18</c:v>
                </c:pt>
                <c:pt idx="3">
                  <c:v>0.71</c:v>
                </c:pt>
                <c:pt idx="4">
                  <c:v>0.42499999999999999</c:v>
                </c:pt>
                <c:pt idx="5">
                  <c:v>0.21199999999999999</c:v>
                </c:pt>
                <c:pt idx="6">
                  <c:v>0.125</c:v>
                </c:pt>
                <c:pt idx="7">
                  <c:v>7.4999999999999997E-2</c:v>
                </c:pt>
                <c:pt idx="8">
                  <c:v>0</c:v>
                </c:pt>
                <c:pt idx="9" formatCode="General">
                  <c:v>4.0306334279991016E-2</c:v>
                </c:pt>
                <c:pt idx="10" formatCode="General">
                  <c:v>2.9815711904712914E-2</c:v>
                </c:pt>
                <c:pt idx="11" formatCode="General">
                  <c:v>2.2829032459394109E-2</c:v>
                </c:pt>
                <c:pt idx="12" formatCode="General">
                  <c:v>1.7289319070913692E-2</c:v>
                </c:pt>
                <c:pt idx="13" formatCode="General">
                  <c:v>1.3349678695863763E-2</c:v>
                </c:pt>
                <c:pt idx="14" formatCode="General">
                  <c:v>1.0405578160357642E-2</c:v>
                </c:pt>
                <c:pt idx="15" formatCode="General">
                  <c:v>7.9283661185650164E-3</c:v>
                </c:pt>
                <c:pt idx="16" formatCode="General">
                  <c:v>5.8296976036206084E-3</c:v>
                </c:pt>
                <c:pt idx="17" formatCode="General">
                  <c:v>4.3485166086633708E-3</c:v>
                </c:pt>
                <c:pt idx="18" formatCode="General">
                  <c:v>3.1770691244564294E-3</c:v>
                </c:pt>
                <c:pt idx="19" formatCode="General">
                  <c:v>2.2818033612042711E-3</c:v>
                </c:pt>
                <c:pt idx="20" formatCode="General">
                  <c:v>1.6622441932572639E-3</c:v>
                </c:pt>
                <c:pt idx="21" formatCode="General">
                  <c:v>9.8704917581537467E-4</c:v>
                </c:pt>
              </c:numCache>
            </c:numRef>
          </c:xVal>
          <c:yVal>
            <c:numRef>
              <c:f>'Sieve analysis'!$AC$90:$AC$111</c:f>
              <c:numCache>
                <c:formatCode>General</c:formatCode>
                <c:ptCount val="22"/>
                <c:pt idx="0">
                  <c:v>100</c:v>
                </c:pt>
                <c:pt idx="1">
                  <c:v>96.96</c:v>
                </c:pt>
                <c:pt idx="2">
                  <c:v>80.585999999999999</c:v>
                </c:pt>
                <c:pt idx="3">
                  <c:v>67.757999999999996</c:v>
                </c:pt>
                <c:pt idx="4">
                  <c:v>58.324000000000005</c:v>
                </c:pt>
                <c:pt idx="5">
                  <c:v>52.804000000000002</c:v>
                </c:pt>
                <c:pt idx="6">
                  <c:v>51.228000000000002</c:v>
                </c:pt>
                <c:pt idx="7">
                  <c:v>49.694000000000003</c:v>
                </c:pt>
                <c:pt idx="8">
                  <c:v>49.323999999999998</c:v>
                </c:pt>
                <c:pt idx="9">
                  <c:v>43.858196171428567</c:v>
                </c:pt>
                <c:pt idx="10">
                  <c:v>42.284525695238095</c:v>
                </c:pt>
                <c:pt idx="11">
                  <c:v>39.137184742857144</c:v>
                </c:pt>
                <c:pt idx="12">
                  <c:v>35.989843790476186</c:v>
                </c:pt>
                <c:pt idx="13">
                  <c:v>31.268832361904757</c:v>
                </c:pt>
                <c:pt idx="14">
                  <c:v>24.974150457142859</c:v>
                </c:pt>
                <c:pt idx="15">
                  <c:v>21.826809504761908</c:v>
                </c:pt>
                <c:pt idx="16">
                  <c:v>18.679468552380953</c:v>
                </c:pt>
                <c:pt idx="17">
                  <c:v>13.958457123809525</c:v>
                </c:pt>
                <c:pt idx="18">
                  <c:v>10.811116171428571</c:v>
                </c:pt>
                <c:pt idx="19">
                  <c:v>9.2374456952380957</c:v>
                </c:pt>
                <c:pt idx="20">
                  <c:v>6.0901047428571431</c:v>
                </c:pt>
                <c:pt idx="21">
                  <c:v>2.9427637904761905</c:v>
                </c:pt>
              </c:numCache>
            </c:numRef>
          </c:yVal>
          <c:smooth val="1"/>
          <c:extLst>
            <c:ext xmlns:c16="http://schemas.microsoft.com/office/drawing/2014/chart" uri="{C3380CC4-5D6E-409C-BE32-E72D297353CC}">
              <c16:uniqueId val="{00000003-6283-4374-8ADB-A250BCB07DBE}"/>
            </c:ext>
          </c:extLst>
        </c:ser>
        <c:ser>
          <c:idx val="4"/>
          <c:order val="4"/>
          <c:tx>
            <c:strRef>
              <c:f>'Sieve analysis'!$B$117</c:f>
              <c:strCache>
                <c:ptCount val="1"/>
                <c:pt idx="0">
                  <c:v>40%Sand-60%SWW</c:v>
                </c:pt>
              </c:strCache>
            </c:strRef>
          </c:tx>
          <c:spPr>
            <a:ln w="19050" cap="rnd">
              <a:solidFill>
                <a:srgbClr val="0070C0"/>
              </a:solidFill>
              <a:round/>
            </a:ln>
            <a:effectLst/>
          </c:spPr>
          <c:marker>
            <c:symbol val="plus"/>
            <c:size val="5"/>
            <c:spPr>
              <a:solidFill>
                <a:srgbClr val="0070C0"/>
              </a:solidFill>
              <a:ln w="9525">
                <a:solidFill>
                  <a:srgbClr val="0070C0"/>
                </a:solidFill>
              </a:ln>
              <a:effectLst/>
            </c:spPr>
          </c:marker>
          <c:xVal>
            <c:numRef>
              <c:f>'Sieve analysis'!$AB$121:$AB$142</c:f>
              <c:numCache>
                <c:formatCode>0.000</c:formatCode>
                <c:ptCount val="22"/>
                <c:pt idx="0">
                  <c:v>4.75</c:v>
                </c:pt>
                <c:pt idx="1">
                  <c:v>2.36</c:v>
                </c:pt>
                <c:pt idx="2">
                  <c:v>1.18</c:v>
                </c:pt>
                <c:pt idx="3">
                  <c:v>0.71</c:v>
                </c:pt>
                <c:pt idx="4">
                  <c:v>0.42499999999999999</c:v>
                </c:pt>
                <c:pt idx="5">
                  <c:v>0.21199999999999999</c:v>
                </c:pt>
                <c:pt idx="6">
                  <c:v>0.125</c:v>
                </c:pt>
                <c:pt idx="7">
                  <c:v>7.4999999999999997E-2</c:v>
                </c:pt>
                <c:pt idx="8">
                  <c:v>0</c:v>
                </c:pt>
                <c:pt idx="9" formatCode="General">
                  <c:v>4.0306334279991016E-2</c:v>
                </c:pt>
                <c:pt idx="10" formatCode="General">
                  <c:v>2.9815711904712914E-2</c:v>
                </c:pt>
                <c:pt idx="11" formatCode="General">
                  <c:v>2.2829032459394109E-2</c:v>
                </c:pt>
                <c:pt idx="12" formatCode="General">
                  <c:v>1.7289319070913692E-2</c:v>
                </c:pt>
                <c:pt idx="13" formatCode="General">
                  <c:v>1.3349678695863763E-2</c:v>
                </c:pt>
                <c:pt idx="14" formatCode="General">
                  <c:v>1.0405578160357642E-2</c:v>
                </c:pt>
                <c:pt idx="15" formatCode="General">
                  <c:v>7.9283661185650164E-3</c:v>
                </c:pt>
                <c:pt idx="16" formatCode="General">
                  <c:v>5.8296976036206084E-3</c:v>
                </c:pt>
                <c:pt idx="17" formatCode="General">
                  <c:v>4.3485166086633708E-3</c:v>
                </c:pt>
                <c:pt idx="18" formatCode="General">
                  <c:v>3.1263850186345359E-3</c:v>
                </c:pt>
                <c:pt idx="19" formatCode="General">
                  <c:v>2.2818033612042711E-3</c:v>
                </c:pt>
                <c:pt idx="20" formatCode="General">
                  <c:v>1.6622441932572639E-3</c:v>
                </c:pt>
                <c:pt idx="21" formatCode="General">
                  <c:v>9.8704917581537467E-4</c:v>
                </c:pt>
              </c:numCache>
            </c:numRef>
          </c:xVal>
          <c:yVal>
            <c:numRef>
              <c:f>'Sieve analysis'!$AC$121:$AC$142</c:f>
              <c:numCache>
                <c:formatCode>General</c:formatCode>
                <c:ptCount val="22"/>
                <c:pt idx="0">
                  <c:v>100</c:v>
                </c:pt>
                <c:pt idx="1">
                  <c:v>96.965999999999994</c:v>
                </c:pt>
                <c:pt idx="2">
                  <c:v>82.341999999999999</c:v>
                </c:pt>
                <c:pt idx="3">
                  <c:v>71.795999999999992</c:v>
                </c:pt>
                <c:pt idx="4">
                  <c:v>64.74199999999999</c:v>
                </c:pt>
                <c:pt idx="5">
                  <c:v>60.66</c:v>
                </c:pt>
                <c:pt idx="6">
                  <c:v>59.411999999999992</c:v>
                </c:pt>
                <c:pt idx="7">
                  <c:v>57.897999999999996</c:v>
                </c:pt>
                <c:pt idx="8">
                  <c:v>57.597999999999992</c:v>
                </c:pt>
                <c:pt idx="9">
                  <c:v>51.215318771428571</c:v>
                </c:pt>
                <c:pt idx="10">
                  <c:v>49.377668295238095</c:v>
                </c:pt>
                <c:pt idx="11">
                  <c:v>45.702367342857144</c:v>
                </c:pt>
                <c:pt idx="12">
                  <c:v>42.027066390476186</c:v>
                </c:pt>
                <c:pt idx="13">
                  <c:v>36.51411496190476</c:v>
                </c:pt>
                <c:pt idx="14">
                  <c:v>29.163513057142858</c:v>
                </c:pt>
                <c:pt idx="15">
                  <c:v>25.48821210476191</c:v>
                </c:pt>
                <c:pt idx="16">
                  <c:v>21.812911152380952</c:v>
                </c:pt>
                <c:pt idx="17">
                  <c:v>16.299959723809526</c:v>
                </c:pt>
                <c:pt idx="18">
                  <c:v>14.462309247619048</c:v>
                </c:pt>
                <c:pt idx="19">
                  <c:v>10.787008295238095</c:v>
                </c:pt>
                <c:pt idx="20">
                  <c:v>7.1117073428571436</c:v>
                </c:pt>
                <c:pt idx="21">
                  <c:v>3.4364063904761903</c:v>
                </c:pt>
              </c:numCache>
            </c:numRef>
          </c:yVal>
          <c:smooth val="1"/>
          <c:extLst>
            <c:ext xmlns:c16="http://schemas.microsoft.com/office/drawing/2014/chart" uri="{C3380CC4-5D6E-409C-BE32-E72D297353CC}">
              <c16:uniqueId val="{00000004-6283-4374-8ADB-A250BCB07DBE}"/>
            </c:ext>
          </c:extLst>
        </c:ser>
        <c:ser>
          <c:idx val="5"/>
          <c:order val="5"/>
          <c:tx>
            <c:strRef>
              <c:f>'Sieve analysis'!$B$149</c:f>
              <c:strCache>
                <c:ptCount val="1"/>
                <c:pt idx="0">
                  <c:v>20%Sand-80%SWW</c:v>
                </c:pt>
              </c:strCache>
            </c:strRef>
          </c:tx>
          <c:spPr>
            <a:ln w="19050" cap="rnd">
              <a:solidFill>
                <a:srgbClr val="002060"/>
              </a:solidFill>
              <a:round/>
            </a:ln>
            <a:effectLst/>
          </c:spPr>
          <c:marker>
            <c:symbol val="triangle"/>
            <c:size val="5"/>
            <c:spPr>
              <a:solidFill>
                <a:srgbClr val="002060"/>
              </a:solidFill>
              <a:ln w="9525">
                <a:solidFill>
                  <a:srgbClr val="002060"/>
                </a:solidFill>
              </a:ln>
              <a:effectLst/>
            </c:spPr>
          </c:marker>
          <c:xVal>
            <c:numRef>
              <c:f>'Sieve analysis'!$AB$153:$AB$174</c:f>
              <c:numCache>
                <c:formatCode>0.000</c:formatCode>
                <c:ptCount val="22"/>
                <c:pt idx="0">
                  <c:v>4.75</c:v>
                </c:pt>
                <c:pt idx="1">
                  <c:v>2.36</c:v>
                </c:pt>
                <c:pt idx="2">
                  <c:v>1.18</c:v>
                </c:pt>
                <c:pt idx="3">
                  <c:v>0.71</c:v>
                </c:pt>
                <c:pt idx="4">
                  <c:v>0.42499999999999999</c:v>
                </c:pt>
                <c:pt idx="5">
                  <c:v>0.21199999999999999</c:v>
                </c:pt>
                <c:pt idx="6">
                  <c:v>0.125</c:v>
                </c:pt>
                <c:pt idx="7">
                  <c:v>7.4999999999999997E-2</c:v>
                </c:pt>
                <c:pt idx="8">
                  <c:v>0</c:v>
                </c:pt>
                <c:pt idx="9" formatCode="General">
                  <c:v>3.6302824183963668E-2</c:v>
                </c:pt>
                <c:pt idx="10" formatCode="General">
                  <c:v>2.7122387555404096E-2</c:v>
                </c:pt>
                <c:pt idx="11" formatCode="General">
                  <c:v>2.1082892073726975E-2</c:v>
                </c:pt>
                <c:pt idx="12" formatCode="General">
                  <c:v>1.6725772260973406E-2</c:v>
                </c:pt>
                <c:pt idx="13" formatCode="General">
                  <c:v>1.2611297517420095E-2</c:v>
                </c:pt>
                <c:pt idx="14" formatCode="General">
                  <c:v>9.9343600068829627E-3</c:v>
                </c:pt>
                <c:pt idx="15" formatCode="General">
                  <c:v>7.7655076984930425E-3</c:v>
                </c:pt>
                <c:pt idx="16" formatCode="General">
                  <c:v>5.7190413884087568E-3</c:v>
                </c:pt>
                <c:pt idx="17" formatCode="General">
                  <c:v>4.2744153778215598E-3</c:v>
                </c:pt>
                <c:pt idx="18" formatCode="General">
                  <c:v>3.1263850186345359E-3</c:v>
                </c:pt>
                <c:pt idx="19" formatCode="General">
                  <c:v>2.2465271222015487E-3</c:v>
                </c:pt>
                <c:pt idx="20" formatCode="General">
                  <c:v>1.6380428943741135E-3</c:v>
                </c:pt>
                <c:pt idx="21" formatCode="General">
                  <c:v>9.8704917581537467E-4</c:v>
                </c:pt>
              </c:numCache>
            </c:numRef>
          </c:xVal>
          <c:yVal>
            <c:numRef>
              <c:f>'Sieve analysis'!$AC$153:$AC$174</c:f>
              <c:numCache>
                <c:formatCode>General</c:formatCode>
                <c:ptCount val="22"/>
                <c:pt idx="0">
                  <c:v>100</c:v>
                </c:pt>
                <c:pt idx="1">
                  <c:v>98.665999999999997</c:v>
                </c:pt>
                <c:pt idx="2">
                  <c:v>91.597999999999999</c:v>
                </c:pt>
                <c:pt idx="3">
                  <c:v>85.611999999999995</c:v>
                </c:pt>
                <c:pt idx="4">
                  <c:v>81.346000000000004</c:v>
                </c:pt>
                <c:pt idx="5">
                  <c:v>78.707999999999998</c:v>
                </c:pt>
                <c:pt idx="6">
                  <c:v>77.694000000000003</c:v>
                </c:pt>
                <c:pt idx="7">
                  <c:v>76.078000000000003</c:v>
                </c:pt>
                <c:pt idx="8">
                  <c:v>75.768000000000001</c:v>
                </c:pt>
                <c:pt idx="9">
                  <c:v>72.206543199999999</c:v>
                </c:pt>
                <c:pt idx="10">
                  <c:v>69.789183199999997</c:v>
                </c:pt>
                <c:pt idx="11">
                  <c:v>64.954463200000006</c:v>
                </c:pt>
                <c:pt idx="12">
                  <c:v>57.7023832</c:v>
                </c:pt>
                <c:pt idx="13">
                  <c:v>52.867663200000003</c:v>
                </c:pt>
                <c:pt idx="14">
                  <c:v>43.198223200000001</c:v>
                </c:pt>
                <c:pt idx="15">
                  <c:v>35.946143200000002</c:v>
                </c:pt>
                <c:pt idx="16">
                  <c:v>31.111423200000004</c:v>
                </c:pt>
                <c:pt idx="17">
                  <c:v>23.859343200000001</c:v>
                </c:pt>
                <c:pt idx="18">
                  <c:v>19.024623200000001</c:v>
                </c:pt>
                <c:pt idx="19">
                  <c:v>16.607263200000002</c:v>
                </c:pt>
                <c:pt idx="20">
                  <c:v>11.772543200000001</c:v>
                </c:pt>
                <c:pt idx="21">
                  <c:v>4.5204632</c:v>
                </c:pt>
              </c:numCache>
            </c:numRef>
          </c:yVal>
          <c:smooth val="1"/>
          <c:extLst>
            <c:ext xmlns:c16="http://schemas.microsoft.com/office/drawing/2014/chart" uri="{C3380CC4-5D6E-409C-BE32-E72D297353CC}">
              <c16:uniqueId val="{00000005-6283-4374-8ADB-A250BCB07DBE}"/>
            </c:ext>
          </c:extLst>
        </c:ser>
        <c:ser>
          <c:idx val="6"/>
          <c:order val="6"/>
          <c:tx>
            <c:strRef>
              <c:f>'Sieve analysis'!$B$181</c:f>
              <c:strCache>
                <c:ptCount val="1"/>
                <c:pt idx="0">
                  <c:v>100%SWW </c:v>
                </c:pt>
              </c:strCache>
            </c:strRef>
          </c:tx>
          <c:spPr>
            <a:ln w="19050" cap="rnd">
              <a:solidFill>
                <a:srgbClr val="7030A0"/>
              </a:solidFill>
              <a:round/>
            </a:ln>
            <a:effectLst/>
          </c:spPr>
          <c:marker>
            <c:symbol val="circle"/>
            <c:size val="5"/>
            <c:spPr>
              <a:solidFill>
                <a:srgbClr val="7030A0"/>
              </a:solidFill>
              <a:ln w="9525">
                <a:solidFill>
                  <a:srgbClr val="7030A0"/>
                </a:solidFill>
              </a:ln>
              <a:effectLst/>
            </c:spPr>
          </c:marker>
          <c:xVal>
            <c:numRef>
              <c:f>'Sieve analysis'!$AB$185:$AB$200</c:f>
              <c:numCache>
                <c:formatCode>0.000</c:formatCode>
                <c:ptCount val="16"/>
                <c:pt idx="0">
                  <c:v>0.125</c:v>
                </c:pt>
                <c:pt idx="1">
                  <c:v>7.4999999999999997E-2</c:v>
                </c:pt>
                <c:pt idx="2">
                  <c:v>0</c:v>
                </c:pt>
                <c:pt idx="3" formatCode="General">
                  <c:v>3.6302824183963668E-2</c:v>
                </c:pt>
                <c:pt idx="4" formatCode="General">
                  <c:v>2.7122387555404096E-2</c:v>
                </c:pt>
                <c:pt idx="5" formatCode="General">
                  <c:v>2.0153167139995508E-2</c:v>
                </c:pt>
                <c:pt idx="6" formatCode="General">
                  <c:v>1.614256365996538E-2</c:v>
                </c:pt>
                <c:pt idx="7" formatCode="General">
                  <c:v>1.2225394757140972E-2</c:v>
                </c:pt>
                <c:pt idx="8" formatCode="General">
                  <c:v>9.9343600068829627E-3</c:v>
                </c:pt>
                <c:pt idx="9" formatCode="General">
                  <c:v>7.7655076984930425E-3</c:v>
                </c:pt>
                <c:pt idx="10" formatCode="General">
                  <c:v>5.7190413884087568E-3</c:v>
                </c:pt>
                <c:pt idx="11" formatCode="General">
                  <c:v>4.2744153778215598E-3</c:v>
                </c:pt>
                <c:pt idx="12" formatCode="General">
                  <c:v>3.1263850186345359E-3</c:v>
                </c:pt>
                <c:pt idx="13" formatCode="General">
                  <c:v>2.2465271222015487E-3</c:v>
                </c:pt>
                <c:pt idx="14" formatCode="General">
                  <c:v>1.6380428943741135E-3</c:v>
                </c:pt>
                <c:pt idx="15" formatCode="General">
                  <c:v>9.8704917581537467E-4</c:v>
                </c:pt>
              </c:numCache>
            </c:numRef>
          </c:xVal>
          <c:yVal>
            <c:numRef>
              <c:f>'Sieve analysis'!$AC$185:$AC$200</c:f>
              <c:numCache>
                <c:formatCode>General</c:formatCode>
                <c:ptCount val="16"/>
                <c:pt idx="0">
                  <c:v>100</c:v>
                </c:pt>
                <c:pt idx="1">
                  <c:v>94.28</c:v>
                </c:pt>
                <c:pt idx="2">
                  <c:v>93.58</c:v>
                </c:pt>
                <c:pt idx="3">
                  <c:v>89.181294380952366</c:v>
                </c:pt>
                <c:pt idx="4">
                  <c:v>86.195646761904754</c:v>
                </c:pt>
                <c:pt idx="5">
                  <c:v>83.209999142857143</c:v>
                </c:pt>
                <c:pt idx="6">
                  <c:v>74.253056285714294</c:v>
                </c:pt>
                <c:pt idx="7">
                  <c:v>68.281761047619042</c:v>
                </c:pt>
                <c:pt idx="8">
                  <c:v>53.353522952380949</c:v>
                </c:pt>
                <c:pt idx="9">
                  <c:v>44.3965800952381</c:v>
                </c:pt>
                <c:pt idx="10">
                  <c:v>38.425284857142863</c:v>
                </c:pt>
                <c:pt idx="11">
                  <c:v>29.468342</c:v>
                </c:pt>
                <c:pt idx="12">
                  <c:v>23.497046761904762</c:v>
                </c:pt>
                <c:pt idx="13">
                  <c:v>20.511399142857144</c:v>
                </c:pt>
                <c:pt idx="14">
                  <c:v>14.540103904761907</c:v>
                </c:pt>
                <c:pt idx="15">
                  <c:v>5.5831610476190479</c:v>
                </c:pt>
              </c:numCache>
            </c:numRef>
          </c:yVal>
          <c:smooth val="1"/>
          <c:extLst>
            <c:ext xmlns:c16="http://schemas.microsoft.com/office/drawing/2014/chart" uri="{C3380CC4-5D6E-409C-BE32-E72D297353CC}">
              <c16:uniqueId val="{00000006-6283-4374-8ADB-A250BCB07DBE}"/>
            </c:ext>
          </c:extLst>
        </c:ser>
        <c:dLbls>
          <c:showLegendKey val="0"/>
          <c:showVal val="0"/>
          <c:showCatName val="0"/>
          <c:showSerName val="0"/>
          <c:showPercent val="0"/>
          <c:showBubbleSize val="0"/>
        </c:dLbls>
        <c:axId val="310688352"/>
        <c:axId val="310687176"/>
      </c:scatterChart>
      <c:valAx>
        <c:axId val="310688352"/>
        <c:scaling>
          <c:logBase val="10"/>
          <c:orientation val="minMax"/>
          <c:max val="10"/>
          <c:min val="1.0000000000000002E-3"/>
        </c:scaling>
        <c:delete val="0"/>
        <c:axPos val="b"/>
        <c:majorGridlines>
          <c:spPr>
            <a:ln w="9525" cap="flat" cmpd="sng" algn="ctr">
              <a:solidFill>
                <a:schemeClr val="tx1"/>
              </a:solidFill>
              <a:round/>
            </a:ln>
            <a:effectLst/>
          </c:spPr>
        </c:majorGridlines>
        <c:minorGridlines>
          <c:spPr>
            <a:ln w="9525" cap="flat" cmpd="sng" algn="ctr">
              <a:solidFill>
                <a:schemeClr val="tx1">
                  <a:alpha val="47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a:latin typeface="Times New Roman" panose="02020603050405020304" pitchFamily="18" charset="0"/>
                    <a:cs typeface="Times New Roman" panose="02020603050405020304" pitchFamily="18" charset="0"/>
                  </a:rPr>
                  <a:t>PARTICLE SIZE (mm)</a:t>
                </a:r>
              </a:p>
            </c:rich>
          </c:tx>
          <c:layout>
            <c:manualLayout>
              <c:xMode val="edge"/>
              <c:yMode val="edge"/>
              <c:x val="0.32517830793538871"/>
              <c:y val="0.935074701082262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310687176"/>
        <c:crosses val="autoZero"/>
        <c:crossBetween val="midCat"/>
      </c:valAx>
      <c:valAx>
        <c:axId val="31068717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baseline="0">
                    <a:latin typeface="Times New Roman" panose="02020603050405020304" pitchFamily="18" charset="0"/>
                    <a:cs typeface="Times New Roman" panose="02020603050405020304" pitchFamily="18" charset="0"/>
                  </a:rPr>
                  <a:t>PERCENTAGE FINER </a:t>
                </a:r>
              </a:p>
            </c:rich>
          </c:tx>
          <c:layout>
            <c:manualLayout>
              <c:xMode val="edge"/>
              <c:yMode val="edge"/>
              <c:x val="1.2968602981231119E-3"/>
              <c:y val="0.252301176004497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310688352"/>
        <c:crosses val="autoZero"/>
        <c:crossBetween val="midCat"/>
      </c:valAx>
      <c:spPr>
        <a:noFill/>
        <a:ln>
          <a:noFill/>
        </a:ln>
        <a:effectLst/>
      </c:spPr>
    </c:plotArea>
    <c:legend>
      <c:legendPos val="r"/>
      <c:layout>
        <c:manualLayout>
          <c:xMode val="edge"/>
          <c:yMode val="edge"/>
          <c:x val="0.75363897920720113"/>
          <c:y val="0.22456316049348252"/>
          <c:w val="0.24353331011940199"/>
          <c:h val="0.46635806001056557"/>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37946913197132"/>
          <c:y val="2.9169582968795568E-2"/>
          <c:w val="0.83612885331732845"/>
          <c:h val="0.81493438320209977"/>
        </c:manualLayout>
      </c:layout>
      <c:scatterChart>
        <c:scatterStyle val="smoothMarker"/>
        <c:varyColors val="0"/>
        <c:ser>
          <c:idx val="0"/>
          <c:order val="0"/>
          <c:tx>
            <c:strRef>
              <c:f>'modified compaction'!$B$2</c:f>
              <c:strCache>
                <c:ptCount val="1"/>
                <c:pt idx="0">
                  <c:v>80%Sand-20%SWW</c:v>
                </c:pt>
              </c:strCache>
            </c:strRef>
          </c:tx>
          <c:spPr>
            <a:ln w="19050" cap="rnd">
              <a:solidFill>
                <a:srgbClr val="92D050"/>
              </a:solidFill>
              <a:round/>
            </a:ln>
            <a:effectLst/>
          </c:spPr>
          <c:marker>
            <c:symbol val="triangle"/>
            <c:size val="5"/>
            <c:spPr>
              <a:solidFill>
                <a:srgbClr val="92D050"/>
              </a:solidFill>
              <a:ln w="9525">
                <a:solidFill>
                  <a:srgbClr val="92D050"/>
                </a:solidFill>
              </a:ln>
              <a:effectLst/>
            </c:spPr>
          </c:marker>
          <c:xVal>
            <c:numRef>
              <c:f>'modified compaction'!$L$8:$L$11</c:f>
              <c:numCache>
                <c:formatCode>0.000</c:formatCode>
                <c:ptCount val="4"/>
                <c:pt idx="0">
                  <c:v>3.0070000000000001</c:v>
                </c:pt>
                <c:pt idx="1">
                  <c:v>5.4470000000000001</c:v>
                </c:pt>
                <c:pt idx="2">
                  <c:v>6.8339999999999996</c:v>
                </c:pt>
                <c:pt idx="3">
                  <c:v>9.1709999999999994</c:v>
                </c:pt>
              </c:numCache>
            </c:numRef>
          </c:xVal>
          <c:yVal>
            <c:numRef>
              <c:f>'modified compaction'!$M$8:$M$11</c:f>
              <c:numCache>
                <c:formatCode>0.000</c:formatCode>
                <c:ptCount val="4"/>
                <c:pt idx="0">
                  <c:v>19.96</c:v>
                </c:pt>
                <c:pt idx="1">
                  <c:v>20.69</c:v>
                </c:pt>
                <c:pt idx="2">
                  <c:v>21.38</c:v>
                </c:pt>
                <c:pt idx="3">
                  <c:v>20.73</c:v>
                </c:pt>
              </c:numCache>
            </c:numRef>
          </c:yVal>
          <c:smooth val="1"/>
          <c:extLst>
            <c:ext xmlns:c16="http://schemas.microsoft.com/office/drawing/2014/chart" uri="{C3380CC4-5D6E-409C-BE32-E72D297353CC}">
              <c16:uniqueId val="{00000000-F15B-4D42-9725-96DE963435EB}"/>
            </c:ext>
          </c:extLst>
        </c:ser>
        <c:ser>
          <c:idx val="1"/>
          <c:order val="1"/>
          <c:tx>
            <c:strRef>
              <c:f>'modified compaction'!$B$29</c:f>
              <c:strCache>
                <c:ptCount val="1"/>
                <c:pt idx="0">
                  <c:v>60%Sand-40%SWW</c:v>
                </c:pt>
              </c:strCache>
            </c:strRef>
          </c:tx>
          <c:spPr>
            <a:ln w="19050" cap="rnd">
              <a:solidFill>
                <a:srgbClr val="00B050"/>
              </a:solidFill>
              <a:round/>
            </a:ln>
            <a:effectLst/>
          </c:spPr>
          <c:marker>
            <c:symbol val="circle"/>
            <c:size val="5"/>
            <c:spPr>
              <a:solidFill>
                <a:srgbClr val="00B050"/>
              </a:solidFill>
              <a:ln w="9525">
                <a:solidFill>
                  <a:srgbClr val="00B050"/>
                </a:solidFill>
              </a:ln>
              <a:effectLst/>
            </c:spPr>
          </c:marker>
          <c:xVal>
            <c:numRef>
              <c:f>'modified compaction'!$L$35:$L$38</c:f>
              <c:numCache>
                <c:formatCode>0.000</c:formatCode>
                <c:ptCount val="4"/>
                <c:pt idx="0">
                  <c:v>3.9449999999999998</c:v>
                </c:pt>
                <c:pt idx="1">
                  <c:v>6.92</c:v>
                </c:pt>
                <c:pt idx="2">
                  <c:v>9.4369999999999994</c:v>
                </c:pt>
                <c:pt idx="3">
                  <c:v>12.427</c:v>
                </c:pt>
              </c:numCache>
            </c:numRef>
          </c:xVal>
          <c:yVal>
            <c:numRef>
              <c:f>'modified compaction'!$M$35:$M$38</c:f>
              <c:numCache>
                <c:formatCode>0.000</c:formatCode>
                <c:ptCount val="4"/>
                <c:pt idx="0">
                  <c:v>20.09</c:v>
                </c:pt>
                <c:pt idx="1">
                  <c:v>21.23</c:v>
                </c:pt>
                <c:pt idx="2">
                  <c:v>20.03</c:v>
                </c:pt>
                <c:pt idx="3">
                  <c:v>19.28</c:v>
                </c:pt>
              </c:numCache>
            </c:numRef>
          </c:yVal>
          <c:smooth val="1"/>
          <c:extLst>
            <c:ext xmlns:c16="http://schemas.microsoft.com/office/drawing/2014/chart" uri="{C3380CC4-5D6E-409C-BE32-E72D297353CC}">
              <c16:uniqueId val="{00000001-F15B-4D42-9725-96DE963435EB}"/>
            </c:ext>
          </c:extLst>
        </c:ser>
        <c:ser>
          <c:idx val="2"/>
          <c:order val="2"/>
          <c:tx>
            <c:strRef>
              <c:f>'modified compaction'!$B$56</c:f>
              <c:strCache>
                <c:ptCount val="1"/>
                <c:pt idx="0">
                  <c:v>50%Sand-50%SWW</c:v>
                </c:pt>
              </c:strCache>
            </c:strRef>
          </c:tx>
          <c:spPr>
            <a:ln w="19050" cap="rnd">
              <a:solidFill>
                <a:srgbClr val="00B0F0"/>
              </a:solidFill>
              <a:round/>
            </a:ln>
            <a:effectLst/>
          </c:spPr>
          <c:marker>
            <c:symbol val="diamond"/>
            <c:size val="5"/>
            <c:spPr>
              <a:solidFill>
                <a:srgbClr val="00B0F0"/>
              </a:solidFill>
              <a:ln w="9525">
                <a:solidFill>
                  <a:srgbClr val="00B0F0"/>
                </a:solidFill>
              </a:ln>
              <a:effectLst/>
            </c:spPr>
          </c:marker>
          <c:xVal>
            <c:numRef>
              <c:f>'modified compaction'!$L$62:$L$65</c:f>
              <c:numCache>
                <c:formatCode>0.000</c:formatCode>
                <c:ptCount val="4"/>
                <c:pt idx="0">
                  <c:v>4.2750000000000004</c:v>
                </c:pt>
                <c:pt idx="1">
                  <c:v>6.992</c:v>
                </c:pt>
                <c:pt idx="2">
                  <c:v>9.7539999999999996</c:v>
                </c:pt>
                <c:pt idx="3">
                  <c:v>12.667999999999999</c:v>
                </c:pt>
              </c:numCache>
            </c:numRef>
          </c:xVal>
          <c:yVal>
            <c:numRef>
              <c:f>'modified compaction'!$M$62:$M$65</c:f>
              <c:numCache>
                <c:formatCode>0.000</c:formatCode>
                <c:ptCount val="4"/>
                <c:pt idx="0">
                  <c:v>20.39</c:v>
                </c:pt>
                <c:pt idx="1">
                  <c:v>21.16</c:v>
                </c:pt>
                <c:pt idx="2">
                  <c:v>20.260000000000002</c:v>
                </c:pt>
                <c:pt idx="3">
                  <c:v>19.11</c:v>
                </c:pt>
              </c:numCache>
            </c:numRef>
          </c:yVal>
          <c:smooth val="1"/>
          <c:extLst>
            <c:ext xmlns:c16="http://schemas.microsoft.com/office/drawing/2014/chart" uri="{C3380CC4-5D6E-409C-BE32-E72D297353CC}">
              <c16:uniqueId val="{00000002-F15B-4D42-9725-96DE963435EB}"/>
            </c:ext>
          </c:extLst>
        </c:ser>
        <c:ser>
          <c:idx val="3"/>
          <c:order val="3"/>
          <c:tx>
            <c:strRef>
              <c:f>'modified compaction'!$B$83</c:f>
              <c:strCache>
                <c:ptCount val="1"/>
                <c:pt idx="0">
                  <c:v>40%Sand-60%SWW</c:v>
                </c:pt>
              </c:strCache>
            </c:strRef>
          </c:tx>
          <c:spPr>
            <a:ln w="19050" cap="rnd">
              <a:solidFill>
                <a:srgbClr val="0070C0">
                  <a:alpha val="68000"/>
                </a:srgbClr>
              </a:solidFill>
              <a:round/>
            </a:ln>
            <a:effectLst/>
          </c:spPr>
          <c:marker>
            <c:symbol val="square"/>
            <c:size val="5"/>
            <c:spPr>
              <a:solidFill>
                <a:srgbClr val="0070C0"/>
              </a:solidFill>
              <a:ln w="9525">
                <a:solidFill>
                  <a:srgbClr val="0070C0">
                    <a:alpha val="68000"/>
                  </a:srgbClr>
                </a:solidFill>
              </a:ln>
              <a:effectLst/>
            </c:spPr>
          </c:marker>
          <c:xVal>
            <c:numRef>
              <c:f>'modified compaction'!$L$89:$L$92</c:f>
              <c:numCache>
                <c:formatCode>0.000</c:formatCode>
                <c:ptCount val="4"/>
                <c:pt idx="0">
                  <c:v>7.6269999999999998</c:v>
                </c:pt>
                <c:pt idx="1">
                  <c:v>10.558</c:v>
                </c:pt>
                <c:pt idx="2">
                  <c:v>12.843</c:v>
                </c:pt>
                <c:pt idx="3">
                  <c:v>15.488</c:v>
                </c:pt>
              </c:numCache>
            </c:numRef>
          </c:xVal>
          <c:yVal>
            <c:numRef>
              <c:f>'modified compaction'!$M$89:$M$92</c:f>
              <c:numCache>
                <c:formatCode>0.000</c:formatCode>
                <c:ptCount val="4"/>
                <c:pt idx="0">
                  <c:v>19.77</c:v>
                </c:pt>
                <c:pt idx="1">
                  <c:v>20.100000000000001</c:v>
                </c:pt>
                <c:pt idx="2">
                  <c:v>19.170000000000002</c:v>
                </c:pt>
                <c:pt idx="3">
                  <c:v>18.03</c:v>
                </c:pt>
              </c:numCache>
            </c:numRef>
          </c:yVal>
          <c:smooth val="1"/>
          <c:extLst>
            <c:ext xmlns:c16="http://schemas.microsoft.com/office/drawing/2014/chart" uri="{C3380CC4-5D6E-409C-BE32-E72D297353CC}">
              <c16:uniqueId val="{00000003-F15B-4D42-9725-96DE963435EB}"/>
            </c:ext>
          </c:extLst>
        </c:ser>
        <c:ser>
          <c:idx val="4"/>
          <c:order val="4"/>
          <c:tx>
            <c:strRef>
              <c:f>'modified compaction'!$B$110</c:f>
              <c:strCache>
                <c:ptCount val="1"/>
                <c:pt idx="0">
                  <c:v>20%Sand-80%SWW</c:v>
                </c:pt>
              </c:strCache>
            </c:strRef>
          </c:tx>
          <c:spPr>
            <a:ln w="19050" cap="rnd">
              <a:solidFill>
                <a:srgbClr val="002060"/>
              </a:solidFill>
              <a:round/>
            </a:ln>
            <a:effectLst/>
          </c:spPr>
          <c:marker>
            <c:symbol val="triangle"/>
            <c:size val="5"/>
            <c:spPr>
              <a:solidFill>
                <a:srgbClr val="002060"/>
              </a:solidFill>
              <a:ln w="9525">
                <a:solidFill>
                  <a:srgbClr val="002060"/>
                </a:solidFill>
              </a:ln>
              <a:effectLst/>
            </c:spPr>
          </c:marker>
          <c:xVal>
            <c:numRef>
              <c:f>'modified compaction'!$L$116:$L$119</c:f>
              <c:numCache>
                <c:formatCode>0.000</c:formatCode>
                <c:ptCount val="4"/>
                <c:pt idx="0">
                  <c:v>9.15</c:v>
                </c:pt>
                <c:pt idx="1">
                  <c:v>10.696999999999999</c:v>
                </c:pt>
                <c:pt idx="2">
                  <c:v>13.407999999999999</c:v>
                </c:pt>
                <c:pt idx="3">
                  <c:v>16.544</c:v>
                </c:pt>
              </c:numCache>
            </c:numRef>
          </c:xVal>
          <c:yVal>
            <c:numRef>
              <c:f>'modified compaction'!$M$116:$M$119</c:f>
              <c:numCache>
                <c:formatCode>0.000</c:formatCode>
                <c:ptCount val="4"/>
                <c:pt idx="0">
                  <c:v>18.57</c:v>
                </c:pt>
                <c:pt idx="1">
                  <c:v>19.55</c:v>
                </c:pt>
                <c:pt idx="2">
                  <c:v>18.98</c:v>
                </c:pt>
                <c:pt idx="3">
                  <c:v>17.62</c:v>
                </c:pt>
              </c:numCache>
            </c:numRef>
          </c:yVal>
          <c:smooth val="1"/>
          <c:extLst>
            <c:ext xmlns:c16="http://schemas.microsoft.com/office/drawing/2014/chart" uri="{C3380CC4-5D6E-409C-BE32-E72D297353CC}">
              <c16:uniqueId val="{00000004-F15B-4D42-9725-96DE963435EB}"/>
            </c:ext>
          </c:extLst>
        </c:ser>
        <c:ser>
          <c:idx val="5"/>
          <c:order val="5"/>
          <c:tx>
            <c:strRef>
              <c:f>'modified compaction'!$B$137</c:f>
              <c:strCache>
                <c:ptCount val="1"/>
                <c:pt idx="0">
                  <c:v>100%SWW</c:v>
                </c:pt>
              </c:strCache>
            </c:strRef>
          </c:tx>
          <c:spPr>
            <a:ln w="19050" cap="rnd">
              <a:solidFill>
                <a:srgbClr val="7030A0"/>
              </a:solidFill>
              <a:round/>
            </a:ln>
            <a:effectLst/>
          </c:spPr>
          <c:marker>
            <c:symbol val="circle"/>
            <c:size val="5"/>
            <c:spPr>
              <a:solidFill>
                <a:srgbClr val="7030A0"/>
              </a:solidFill>
              <a:ln w="9525">
                <a:solidFill>
                  <a:srgbClr val="7030A0"/>
                </a:solidFill>
              </a:ln>
              <a:effectLst/>
            </c:spPr>
          </c:marker>
          <c:xVal>
            <c:numRef>
              <c:f>'modified compaction'!$L$143:$L$146</c:f>
              <c:numCache>
                <c:formatCode>0.000</c:formatCode>
                <c:ptCount val="4"/>
                <c:pt idx="0">
                  <c:v>8.9949999999999992</c:v>
                </c:pt>
                <c:pt idx="1">
                  <c:v>11.332000000000001</c:v>
                </c:pt>
                <c:pt idx="2">
                  <c:v>14.9</c:v>
                </c:pt>
                <c:pt idx="3">
                  <c:v>17.829999999999998</c:v>
                </c:pt>
              </c:numCache>
            </c:numRef>
          </c:xVal>
          <c:yVal>
            <c:numRef>
              <c:f>'modified compaction'!$M$143:$M$146</c:f>
              <c:numCache>
                <c:formatCode>0.000</c:formatCode>
                <c:ptCount val="4"/>
                <c:pt idx="0">
                  <c:v>17.84</c:v>
                </c:pt>
                <c:pt idx="1">
                  <c:v>18.62</c:v>
                </c:pt>
                <c:pt idx="2">
                  <c:v>17.95</c:v>
                </c:pt>
                <c:pt idx="3">
                  <c:v>17.45</c:v>
                </c:pt>
              </c:numCache>
            </c:numRef>
          </c:yVal>
          <c:smooth val="1"/>
          <c:extLst>
            <c:ext xmlns:c16="http://schemas.microsoft.com/office/drawing/2014/chart" uri="{C3380CC4-5D6E-409C-BE32-E72D297353CC}">
              <c16:uniqueId val="{00000005-F15B-4D42-9725-96DE963435EB}"/>
            </c:ext>
          </c:extLst>
        </c:ser>
        <c:dLbls>
          <c:showLegendKey val="0"/>
          <c:showVal val="0"/>
          <c:showCatName val="0"/>
          <c:showSerName val="0"/>
          <c:showPercent val="0"/>
          <c:showBubbleSize val="0"/>
        </c:dLbls>
        <c:axId val="310687960"/>
        <c:axId val="310686000"/>
      </c:scatterChart>
      <c:valAx>
        <c:axId val="310687960"/>
        <c:scaling>
          <c:orientation val="minMax"/>
          <c:max val="18"/>
          <c:min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a:latin typeface="Times New Roman" panose="02020603050405020304" pitchFamily="18" charset="0"/>
                    <a:cs typeface="Times New Roman" panose="02020603050405020304" pitchFamily="18" charset="0"/>
                  </a:rPr>
                  <a:t>WATER CONTENT (%)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310686000"/>
        <c:crosses val="autoZero"/>
        <c:crossBetween val="midCat"/>
        <c:majorUnit val="2"/>
      </c:valAx>
      <c:valAx>
        <c:axId val="310686000"/>
        <c:scaling>
          <c:orientation val="minMax"/>
          <c:max val="22"/>
          <c:min val="1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a:latin typeface="Times New Roman" panose="02020603050405020304" pitchFamily="18" charset="0"/>
                    <a:cs typeface="Times New Roman" panose="02020603050405020304" pitchFamily="18" charset="0"/>
                  </a:rPr>
                  <a:t>DRY DENSITY </a:t>
                </a:r>
                <a:r>
                  <a:rPr lang="el-GR" sz="1000" b="0">
                    <a:latin typeface="Times New Roman" panose="02020603050405020304" pitchFamily="18" charset="0"/>
                    <a:cs typeface="Times New Roman" panose="02020603050405020304" pitchFamily="18" charset="0"/>
                  </a:rPr>
                  <a:t>γ</a:t>
                </a:r>
                <a:r>
                  <a:rPr lang="en-IN" sz="1000" b="0" baseline="-25000">
                    <a:latin typeface="Times New Roman" panose="02020603050405020304" pitchFamily="18" charset="0"/>
                    <a:cs typeface="Times New Roman" panose="02020603050405020304" pitchFamily="18" charset="0"/>
                  </a:rPr>
                  <a:t>d</a:t>
                </a:r>
                <a:r>
                  <a:rPr lang="en-IN" sz="1000" b="0" baseline="0">
                    <a:latin typeface="Times New Roman" panose="02020603050405020304" pitchFamily="18" charset="0"/>
                    <a:cs typeface="Times New Roman" panose="02020603050405020304" pitchFamily="18" charset="0"/>
                  </a:rPr>
                  <a:t> (kN/m</a:t>
                </a:r>
                <a:r>
                  <a:rPr lang="en-IN" sz="1000" b="0" baseline="30000">
                    <a:latin typeface="Times New Roman" panose="02020603050405020304" pitchFamily="18" charset="0"/>
                    <a:cs typeface="Times New Roman" panose="02020603050405020304" pitchFamily="18" charset="0"/>
                  </a:rPr>
                  <a:t>3</a:t>
                </a:r>
                <a:r>
                  <a:rPr lang="en-IN" sz="1000" b="0" baseline="0">
                    <a:latin typeface="Times New Roman" panose="02020603050405020304" pitchFamily="18" charset="0"/>
                    <a:cs typeface="Times New Roman" panose="02020603050405020304" pitchFamily="18" charset="0"/>
                  </a:rPr>
                  <a:t>)</a:t>
                </a:r>
                <a:r>
                  <a:rPr lang="en-IN" sz="1000" b="0" baseline="-25000">
                    <a:latin typeface="Times New Roman" panose="02020603050405020304" pitchFamily="18" charset="0"/>
                    <a:cs typeface="Times New Roman" panose="02020603050405020304" pitchFamily="18" charset="0"/>
                  </a:rPr>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310687960"/>
        <c:crosses val="autoZero"/>
        <c:crossBetween val="midCat"/>
        <c:majorUnit val="1"/>
      </c:valAx>
      <c:spPr>
        <a:noFill/>
        <a:ln>
          <a:noFill/>
        </a:ln>
        <a:effectLst/>
      </c:spPr>
    </c:plotArea>
    <c:legend>
      <c:legendPos val="r"/>
      <c:layout>
        <c:manualLayout>
          <c:xMode val="edge"/>
          <c:yMode val="edge"/>
          <c:x val="0.63183366695880205"/>
          <c:y val="2.8539661708953033E-2"/>
          <c:w val="0.32510033779409864"/>
          <c:h val="0.335301606143895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2326914143169"/>
          <c:y val="3.3619754697516116E-2"/>
          <c:w val="0.77010840923020463"/>
          <c:h val="0.82136675716870111"/>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backward val="50"/>
            <c:dispRSqr val="0"/>
            <c:dispEq val="0"/>
          </c:trendline>
          <c:xVal>
            <c:numRef>
              <c:f>'drained direct shear'!$AH$8:$AH$10</c:f>
              <c:numCache>
                <c:formatCode>0</c:formatCode>
                <c:ptCount val="3"/>
                <c:pt idx="0">
                  <c:v>50</c:v>
                </c:pt>
                <c:pt idx="1">
                  <c:v>100</c:v>
                </c:pt>
                <c:pt idx="2">
                  <c:v>150</c:v>
                </c:pt>
              </c:numCache>
            </c:numRef>
          </c:xVal>
          <c:yVal>
            <c:numRef>
              <c:f>'drained direct shear'!$AI$8:$AI$10</c:f>
              <c:numCache>
                <c:formatCode>0.0</c:formatCode>
                <c:ptCount val="3"/>
                <c:pt idx="0">
                  <c:v>47.4</c:v>
                </c:pt>
                <c:pt idx="1">
                  <c:v>97.9</c:v>
                </c:pt>
                <c:pt idx="2">
                  <c:v>127.9</c:v>
                </c:pt>
              </c:numCache>
            </c:numRef>
          </c:yVal>
          <c:smooth val="0"/>
          <c:extLst>
            <c:ext xmlns:c16="http://schemas.microsoft.com/office/drawing/2014/chart" uri="{C3380CC4-5D6E-409C-BE32-E72D297353CC}">
              <c16:uniqueId val="{00000000-3DAE-4B8E-A963-B1D0E90B56AA}"/>
            </c:ext>
          </c:extLst>
        </c:ser>
        <c:ser>
          <c:idx val="1"/>
          <c:order val="1"/>
          <c:tx>
            <c:v>residual</c:v>
          </c:tx>
          <c:spPr>
            <a:ln w="25400" cap="rnd">
              <a:no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backward val="50"/>
            <c:intercept val="0"/>
            <c:dispRSqr val="0"/>
            <c:dispEq val="0"/>
          </c:trendline>
          <c:xVal>
            <c:numRef>
              <c:f>'drained direct shear'!$AH$14:$AH$16</c:f>
              <c:numCache>
                <c:formatCode>0</c:formatCode>
                <c:ptCount val="3"/>
                <c:pt idx="0">
                  <c:v>50</c:v>
                </c:pt>
                <c:pt idx="1">
                  <c:v>100</c:v>
                </c:pt>
                <c:pt idx="2">
                  <c:v>150</c:v>
                </c:pt>
              </c:numCache>
            </c:numRef>
          </c:xVal>
          <c:yVal>
            <c:numRef>
              <c:f>'drained direct shear'!$AI$14:$AI$16</c:f>
              <c:numCache>
                <c:formatCode>0.0</c:formatCode>
                <c:ptCount val="3"/>
                <c:pt idx="0">
                  <c:v>30.6</c:v>
                </c:pt>
                <c:pt idx="1">
                  <c:v>80</c:v>
                </c:pt>
                <c:pt idx="2">
                  <c:v>107</c:v>
                </c:pt>
              </c:numCache>
            </c:numRef>
          </c:yVal>
          <c:smooth val="0"/>
          <c:extLst>
            <c:ext xmlns:c16="http://schemas.microsoft.com/office/drawing/2014/chart" uri="{C3380CC4-5D6E-409C-BE32-E72D297353CC}">
              <c16:uniqueId val="{00000001-3DAE-4B8E-A963-B1D0E90B56AA}"/>
            </c:ext>
          </c:extLst>
        </c:ser>
        <c:dLbls>
          <c:dLblPos val="l"/>
          <c:showLegendKey val="0"/>
          <c:showVal val="1"/>
          <c:showCatName val="0"/>
          <c:showSerName val="0"/>
          <c:showPercent val="0"/>
          <c:showBubbleSize val="0"/>
        </c:dLbls>
        <c:axId val="433493112"/>
        <c:axId val="433494288"/>
      </c:scatterChart>
      <c:valAx>
        <c:axId val="4334931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latin typeface="Times New Roman" panose="02020603050405020304" pitchFamily="18" charset="0"/>
                    <a:cs typeface="Times New Roman" panose="02020603050405020304" pitchFamily="18" charset="0"/>
                  </a:rPr>
                  <a:t>Normal Stress (kN/m</a:t>
                </a:r>
                <a:r>
                  <a:rPr lang="en-IN" sz="1000" baseline="30000">
                    <a:latin typeface="Times New Roman" panose="02020603050405020304" pitchFamily="18" charset="0"/>
                    <a:cs typeface="Times New Roman" panose="02020603050405020304" pitchFamily="18" charset="0"/>
                  </a:rPr>
                  <a:t>2</a:t>
                </a:r>
                <a:r>
                  <a:rPr lang="en-IN" sz="1000">
                    <a:latin typeface="Times New Roman" panose="02020603050405020304" pitchFamily="18" charset="0"/>
                    <a:cs typeface="Times New Roman" panose="02020603050405020304" pitchFamily="18" charset="0"/>
                  </a:rPr>
                  <a:t>)</a:t>
                </a:r>
              </a:p>
            </c:rich>
          </c:tx>
          <c:layout>
            <c:manualLayout>
              <c:xMode val="edge"/>
              <c:yMode val="edge"/>
              <c:x val="0.26388571160880547"/>
              <c:y val="0.918812989921612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494288"/>
        <c:crosses val="autoZero"/>
        <c:crossBetween val="midCat"/>
      </c:valAx>
      <c:valAx>
        <c:axId val="433494288"/>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latin typeface="Times New Roman" panose="02020603050405020304" pitchFamily="18" charset="0"/>
                    <a:cs typeface="Times New Roman" panose="02020603050405020304" pitchFamily="18" charset="0"/>
                  </a:rPr>
                  <a:t>Shear</a:t>
                </a:r>
                <a:r>
                  <a:rPr lang="en-IN" sz="1000" baseline="0">
                    <a:latin typeface="Times New Roman" panose="02020603050405020304" pitchFamily="18" charset="0"/>
                    <a:cs typeface="Times New Roman" panose="02020603050405020304" pitchFamily="18" charset="0"/>
                  </a:rPr>
                  <a:t> Stress (kN/m</a:t>
                </a:r>
                <a:r>
                  <a:rPr lang="en-IN" sz="1000" baseline="30000">
                    <a:latin typeface="Times New Roman" panose="02020603050405020304" pitchFamily="18" charset="0"/>
                    <a:cs typeface="Times New Roman" panose="02020603050405020304" pitchFamily="18" charset="0"/>
                  </a:rPr>
                  <a:t>2</a:t>
                </a:r>
                <a:r>
                  <a:rPr lang="en-IN" sz="1000" baseline="0">
                    <a:latin typeface="Times New Roman" panose="02020603050405020304" pitchFamily="18" charset="0"/>
                    <a:cs typeface="Times New Roman" panose="02020603050405020304" pitchFamily="18" charset="0"/>
                  </a:rPr>
                  <a:t>)</a:t>
                </a:r>
                <a:endParaRPr lang="en-IN" sz="1000">
                  <a:latin typeface="Times New Roman" panose="02020603050405020304" pitchFamily="18" charset="0"/>
                  <a:cs typeface="Times New Roman" panose="02020603050405020304" pitchFamily="18" charset="0"/>
                </a:endParaRPr>
              </a:p>
            </c:rich>
          </c:tx>
          <c:layout>
            <c:manualLayout>
              <c:xMode val="edge"/>
              <c:yMode val="edge"/>
              <c:x val="3.2639883822157332E-3"/>
              <c:y val="0.212435301690312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493112"/>
        <c:crosses val="autoZero"/>
        <c:crossBetween val="midCat"/>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88928494603401E-2"/>
          <c:y val="2.808036648793134E-2"/>
          <c:w val="0.86294302732146133"/>
          <c:h val="0.83174564835837228"/>
        </c:manualLayout>
      </c:layout>
      <c:scatterChart>
        <c:scatterStyle val="smoothMarker"/>
        <c:varyColors val="0"/>
        <c:ser>
          <c:idx val="0"/>
          <c:order val="0"/>
          <c:tx>
            <c:strRef>
              <c:f>'drained direct shear'!$B$3</c:f>
              <c:strCache>
                <c:ptCount val="1"/>
                <c:pt idx="0">
                  <c:v>Normal Stress 0.5 kg/cm2</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'drained direct shear'!$C$8:$C$33</c:f>
              <c:numCache>
                <c:formatCode>0.00</c:formatCode>
                <c:ptCount val="26"/>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3.5</c:v>
                </c:pt>
                <c:pt idx="17">
                  <c:v>4</c:v>
                </c:pt>
                <c:pt idx="18">
                  <c:v>4.5</c:v>
                </c:pt>
                <c:pt idx="19">
                  <c:v>5</c:v>
                </c:pt>
                <c:pt idx="20">
                  <c:v>5.5</c:v>
                </c:pt>
                <c:pt idx="21">
                  <c:v>6</c:v>
                </c:pt>
                <c:pt idx="22">
                  <c:v>6.5</c:v>
                </c:pt>
                <c:pt idx="23">
                  <c:v>7</c:v>
                </c:pt>
                <c:pt idx="24">
                  <c:v>7.5</c:v>
                </c:pt>
                <c:pt idx="25">
                  <c:v>8</c:v>
                </c:pt>
              </c:numCache>
            </c:numRef>
          </c:xVal>
          <c:yVal>
            <c:numRef>
              <c:f>'drained direct shear'!$G$8:$G$33</c:f>
              <c:numCache>
                <c:formatCode>0.000</c:formatCode>
                <c:ptCount val="26"/>
                <c:pt idx="0">
                  <c:v>0</c:v>
                </c:pt>
                <c:pt idx="1">
                  <c:v>13.252777777777776</c:v>
                </c:pt>
                <c:pt idx="2">
                  <c:v>19.879166666666663</c:v>
                </c:pt>
                <c:pt idx="3">
                  <c:v>25.486111111111114</c:v>
                </c:pt>
                <c:pt idx="4">
                  <c:v>27.524999999999999</c:v>
                </c:pt>
                <c:pt idx="5">
                  <c:v>31.602777777777774</c:v>
                </c:pt>
                <c:pt idx="6">
                  <c:v>35.680555555555557</c:v>
                </c:pt>
                <c:pt idx="7">
                  <c:v>38.738888888888887</c:v>
                </c:pt>
                <c:pt idx="8">
                  <c:v>42.306944444444447</c:v>
                </c:pt>
                <c:pt idx="9">
                  <c:v>43.836111111111109</c:v>
                </c:pt>
                <c:pt idx="10">
                  <c:v>45.875</c:v>
                </c:pt>
                <c:pt idx="11">
                  <c:v>47.404166666666669</c:v>
                </c:pt>
                <c:pt idx="12">
                  <c:v>47.404166666666669</c:v>
                </c:pt>
                <c:pt idx="13">
                  <c:v>46.894444444444439</c:v>
                </c:pt>
                <c:pt idx="14">
                  <c:v>46.894444444444439</c:v>
                </c:pt>
                <c:pt idx="15">
                  <c:v>45.875</c:v>
                </c:pt>
                <c:pt idx="16">
                  <c:v>39.758333333333326</c:v>
                </c:pt>
                <c:pt idx="17">
                  <c:v>36.190277777777773</c:v>
                </c:pt>
                <c:pt idx="18">
                  <c:v>35.680555555555557</c:v>
                </c:pt>
                <c:pt idx="19">
                  <c:v>35.170833333333334</c:v>
                </c:pt>
                <c:pt idx="20">
                  <c:v>34.661111111111111</c:v>
                </c:pt>
                <c:pt idx="21">
                  <c:v>34.151388888888889</c:v>
                </c:pt>
                <c:pt idx="22">
                  <c:v>33.641666666666673</c:v>
                </c:pt>
                <c:pt idx="23">
                  <c:v>32.112499999999997</c:v>
                </c:pt>
                <c:pt idx="24">
                  <c:v>31.602777777777774</c:v>
                </c:pt>
                <c:pt idx="25">
                  <c:v>30.583333333333336</c:v>
                </c:pt>
              </c:numCache>
            </c:numRef>
          </c:yVal>
          <c:smooth val="1"/>
          <c:extLst>
            <c:ext xmlns:c16="http://schemas.microsoft.com/office/drawing/2014/chart" uri="{C3380CC4-5D6E-409C-BE32-E72D297353CC}">
              <c16:uniqueId val="{00000000-C35E-4EA0-819C-E7033C699812}"/>
            </c:ext>
          </c:extLst>
        </c:ser>
        <c:ser>
          <c:idx val="1"/>
          <c:order val="1"/>
          <c:tx>
            <c:strRef>
              <c:f>'drained direct shear'!$I$3</c:f>
              <c:strCache>
                <c:ptCount val="1"/>
                <c:pt idx="0">
                  <c:v>Normal Stress 1.0 kg/cm2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'drained direct shear'!$J$8:$J$36</c:f>
              <c:numCache>
                <c:formatCode>0.00</c:formatCode>
                <c:ptCount val="29"/>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4.5</c:v>
                </c:pt>
                <c:pt idx="22">
                  <c:v>5</c:v>
                </c:pt>
                <c:pt idx="23">
                  <c:v>5.5</c:v>
                </c:pt>
                <c:pt idx="24">
                  <c:v>6</c:v>
                </c:pt>
                <c:pt idx="25">
                  <c:v>6.5</c:v>
                </c:pt>
                <c:pt idx="26">
                  <c:v>7</c:v>
                </c:pt>
                <c:pt idx="27">
                  <c:v>7.5</c:v>
                </c:pt>
                <c:pt idx="28">
                  <c:v>8</c:v>
                </c:pt>
              </c:numCache>
            </c:numRef>
          </c:xVal>
          <c:yVal>
            <c:numRef>
              <c:f>'drained direct shear'!$N$8:$N$36</c:f>
              <c:numCache>
                <c:formatCode>0.000</c:formatCode>
                <c:ptCount val="29"/>
                <c:pt idx="0">
                  <c:v>0</c:v>
                </c:pt>
                <c:pt idx="1">
                  <c:v>14.272222222222222</c:v>
                </c:pt>
                <c:pt idx="2">
                  <c:v>29.56388888888889</c:v>
                </c:pt>
                <c:pt idx="3">
                  <c:v>40.777777777777779</c:v>
                </c:pt>
                <c:pt idx="4">
                  <c:v>48.933333333333337</c:v>
                </c:pt>
                <c:pt idx="5">
                  <c:v>58.108333333333341</c:v>
                </c:pt>
                <c:pt idx="6">
                  <c:v>66.263888888888886</c:v>
                </c:pt>
                <c:pt idx="7">
                  <c:v>71.361111111111114</c:v>
                </c:pt>
                <c:pt idx="8">
                  <c:v>79.006944444444443</c:v>
                </c:pt>
                <c:pt idx="9">
                  <c:v>84.613888888888894</c:v>
                </c:pt>
                <c:pt idx="10">
                  <c:v>87.672222222222217</c:v>
                </c:pt>
                <c:pt idx="11">
                  <c:v>90.730555555555554</c:v>
                </c:pt>
                <c:pt idx="12">
                  <c:v>94.808333333333337</c:v>
                </c:pt>
                <c:pt idx="13">
                  <c:v>96.847222222222229</c:v>
                </c:pt>
                <c:pt idx="14">
                  <c:v>97.356944444444437</c:v>
                </c:pt>
                <c:pt idx="15">
                  <c:v>97.866666666666674</c:v>
                </c:pt>
                <c:pt idx="16">
                  <c:v>97.866666666666674</c:v>
                </c:pt>
                <c:pt idx="17">
                  <c:v>96.847222222222229</c:v>
                </c:pt>
                <c:pt idx="18">
                  <c:v>96.847222222222229</c:v>
                </c:pt>
                <c:pt idx="19">
                  <c:v>95.827777777777769</c:v>
                </c:pt>
                <c:pt idx="20">
                  <c:v>94.808333333333337</c:v>
                </c:pt>
                <c:pt idx="21">
                  <c:v>93.788888888888877</c:v>
                </c:pt>
                <c:pt idx="22">
                  <c:v>86.652777777777771</c:v>
                </c:pt>
                <c:pt idx="23">
                  <c:v>85.633333333333326</c:v>
                </c:pt>
                <c:pt idx="24">
                  <c:v>83.594444444444449</c:v>
                </c:pt>
                <c:pt idx="25">
                  <c:v>82.065277777777766</c:v>
                </c:pt>
                <c:pt idx="26">
                  <c:v>81.555555555555557</c:v>
                </c:pt>
                <c:pt idx="27">
                  <c:v>80.536111111111111</c:v>
                </c:pt>
                <c:pt idx="28">
                  <c:v>80.026388888888889</c:v>
                </c:pt>
              </c:numCache>
            </c:numRef>
          </c:yVal>
          <c:smooth val="1"/>
          <c:extLst>
            <c:ext xmlns:c16="http://schemas.microsoft.com/office/drawing/2014/chart" uri="{C3380CC4-5D6E-409C-BE32-E72D297353CC}">
              <c16:uniqueId val="{00000001-C35E-4EA0-819C-E7033C699812}"/>
            </c:ext>
          </c:extLst>
        </c:ser>
        <c:ser>
          <c:idx val="2"/>
          <c:order val="2"/>
          <c:tx>
            <c:strRef>
              <c:f>'drained direct shear'!$P$3</c:f>
              <c:strCache>
                <c:ptCount val="1"/>
                <c:pt idx="0">
                  <c:v>Normal Stress 1.5 kg/cm2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'drained direct shear'!$Q$8:$Q$33</c:f>
              <c:numCache>
                <c:formatCode>0.00</c:formatCode>
                <c:ptCount val="26"/>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3.5</c:v>
                </c:pt>
                <c:pt idx="17">
                  <c:v>4</c:v>
                </c:pt>
                <c:pt idx="18">
                  <c:v>4.5</c:v>
                </c:pt>
                <c:pt idx="19">
                  <c:v>5</c:v>
                </c:pt>
                <c:pt idx="20">
                  <c:v>5.5</c:v>
                </c:pt>
                <c:pt idx="21">
                  <c:v>6</c:v>
                </c:pt>
                <c:pt idx="22">
                  <c:v>6.5</c:v>
                </c:pt>
                <c:pt idx="23">
                  <c:v>7</c:v>
                </c:pt>
                <c:pt idx="24">
                  <c:v>7.5</c:v>
                </c:pt>
                <c:pt idx="25">
                  <c:v>8</c:v>
                </c:pt>
              </c:numCache>
            </c:numRef>
          </c:xVal>
          <c:yVal>
            <c:numRef>
              <c:f>'drained direct shear'!$U$8:$U$33</c:f>
              <c:numCache>
                <c:formatCode>0.000</c:formatCode>
                <c:ptCount val="26"/>
                <c:pt idx="0">
                  <c:v>0</c:v>
                </c:pt>
                <c:pt idx="1">
                  <c:v>20.388888888888889</c:v>
                </c:pt>
                <c:pt idx="2">
                  <c:v>39.758333333333326</c:v>
                </c:pt>
                <c:pt idx="3">
                  <c:v>54.030555555555559</c:v>
                </c:pt>
                <c:pt idx="4">
                  <c:v>68.302777777777777</c:v>
                </c:pt>
                <c:pt idx="5">
                  <c:v>77.477777777777774</c:v>
                </c:pt>
                <c:pt idx="6">
                  <c:v>89.711111111111109</c:v>
                </c:pt>
                <c:pt idx="7">
                  <c:v>93.788888888888877</c:v>
                </c:pt>
                <c:pt idx="8">
                  <c:v>107.04166666666666</c:v>
                </c:pt>
                <c:pt idx="9">
                  <c:v>113.15833333333333</c:v>
                </c:pt>
                <c:pt idx="10">
                  <c:v>117.74583333333332</c:v>
                </c:pt>
                <c:pt idx="11">
                  <c:v>121.82361111111111</c:v>
                </c:pt>
                <c:pt idx="12">
                  <c:v>125.39166666666665</c:v>
                </c:pt>
                <c:pt idx="13">
                  <c:v>126.92083333333332</c:v>
                </c:pt>
                <c:pt idx="14">
                  <c:v>127.94027777777779</c:v>
                </c:pt>
                <c:pt idx="15">
                  <c:v>126.4111111111111</c:v>
                </c:pt>
                <c:pt idx="16">
                  <c:v>122.33333333333334</c:v>
                </c:pt>
                <c:pt idx="17">
                  <c:v>116.21666666666668</c:v>
                </c:pt>
                <c:pt idx="18">
                  <c:v>111.11944444444444</c:v>
                </c:pt>
                <c:pt idx="19">
                  <c:v>110.1</c:v>
                </c:pt>
                <c:pt idx="20">
                  <c:v>109.08055555555556</c:v>
                </c:pt>
                <c:pt idx="21">
                  <c:v>108.57083333333333</c:v>
                </c:pt>
                <c:pt idx="22">
                  <c:v>108.06111111111112</c:v>
                </c:pt>
                <c:pt idx="23">
                  <c:v>107.55138888888889</c:v>
                </c:pt>
                <c:pt idx="24">
                  <c:v>107.04166666666666</c:v>
                </c:pt>
                <c:pt idx="25">
                  <c:v>107.04166666666666</c:v>
                </c:pt>
              </c:numCache>
            </c:numRef>
          </c:yVal>
          <c:smooth val="1"/>
          <c:extLst>
            <c:ext xmlns:c16="http://schemas.microsoft.com/office/drawing/2014/chart" uri="{C3380CC4-5D6E-409C-BE32-E72D297353CC}">
              <c16:uniqueId val="{00000002-C35E-4EA0-819C-E7033C699812}"/>
            </c:ext>
          </c:extLst>
        </c:ser>
        <c:dLbls>
          <c:showLegendKey val="0"/>
          <c:showVal val="0"/>
          <c:showCatName val="0"/>
          <c:showSerName val="0"/>
          <c:showPercent val="0"/>
          <c:showBubbleSize val="0"/>
        </c:dLbls>
        <c:axId val="433495072"/>
        <c:axId val="433495464"/>
      </c:scatterChart>
      <c:valAx>
        <c:axId val="433495072"/>
        <c:scaling>
          <c:orientation val="minMax"/>
          <c:max val="8"/>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latin typeface="Times New Roman" panose="02020603050405020304" pitchFamily="18" charset="0"/>
                    <a:cs typeface="Times New Roman" panose="02020603050405020304" pitchFamily="18" charset="0"/>
                  </a:rPr>
                  <a:t>Horizontal</a:t>
                </a:r>
                <a:r>
                  <a:rPr lang="en-IN" sz="1000" baseline="0">
                    <a:latin typeface="Times New Roman" panose="02020603050405020304" pitchFamily="18" charset="0"/>
                    <a:cs typeface="Times New Roman" panose="02020603050405020304" pitchFamily="18" charset="0"/>
                  </a:rPr>
                  <a:t> displacement (mm)</a:t>
                </a:r>
                <a:endParaRPr lang="en-IN" sz="1000">
                  <a:latin typeface="Times New Roman" panose="02020603050405020304" pitchFamily="18" charset="0"/>
                  <a:cs typeface="Times New Roman" panose="02020603050405020304" pitchFamily="18" charset="0"/>
                </a:endParaRPr>
              </a:p>
            </c:rich>
          </c:tx>
          <c:layout>
            <c:manualLayout>
              <c:xMode val="edge"/>
              <c:yMode val="edge"/>
              <c:x val="0.37623677335708089"/>
              <c:y val="0.930564166150031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495464"/>
        <c:crosses val="autoZero"/>
        <c:crossBetween val="midCat"/>
        <c:majorUnit val="0.8"/>
        <c:minorUnit val="0.1"/>
      </c:valAx>
      <c:valAx>
        <c:axId val="433495464"/>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latin typeface="Times New Roman" panose="02020603050405020304" pitchFamily="18" charset="0"/>
                    <a:cs typeface="Times New Roman" panose="02020603050405020304" pitchFamily="18" charset="0"/>
                  </a:rPr>
                  <a:t>Shear</a:t>
                </a:r>
                <a:r>
                  <a:rPr lang="en-IN" sz="1000" baseline="0">
                    <a:latin typeface="Times New Roman" panose="02020603050405020304" pitchFamily="18" charset="0"/>
                    <a:cs typeface="Times New Roman" panose="02020603050405020304" pitchFamily="18" charset="0"/>
                  </a:rPr>
                  <a:t> Stress (kN/m</a:t>
                </a:r>
                <a:r>
                  <a:rPr lang="en-IN" sz="1000" baseline="30000">
                    <a:latin typeface="Times New Roman" panose="02020603050405020304" pitchFamily="18" charset="0"/>
                    <a:cs typeface="Times New Roman" panose="02020603050405020304" pitchFamily="18" charset="0"/>
                  </a:rPr>
                  <a:t>2</a:t>
                </a:r>
                <a:r>
                  <a:rPr lang="en-IN" sz="1000" baseline="0">
                    <a:latin typeface="Times New Roman" panose="02020603050405020304" pitchFamily="18" charset="0"/>
                    <a:cs typeface="Times New Roman" panose="02020603050405020304" pitchFamily="18" charset="0"/>
                  </a:rPr>
                  <a:t>)</a:t>
                </a:r>
                <a:endParaRPr lang="en-IN" sz="1000">
                  <a:latin typeface="Times New Roman" panose="02020603050405020304" pitchFamily="18" charset="0"/>
                  <a:cs typeface="Times New Roman" panose="02020603050405020304" pitchFamily="18" charset="0"/>
                </a:endParaRPr>
              </a:p>
            </c:rich>
          </c:tx>
          <c:layout>
            <c:manualLayout>
              <c:xMode val="edge"/>
              <c:yMode val="edge"/>
              <c:x val="1.3118259168245247E-3"/>
              <c:y val="0.26428802723280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495072"/>
        <c:crosses val="autoZero"/>
        <c:crossBetween val="midCat"/>
        <c:majorUnit val="30"/>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12747529311855"/>
          <c:y val="3.9175949268682744E-2"/>
          <c:w val="0.77163686846457658"/>
          <c:h val="0.80444143353731001"/>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backward val="0.5"/>
            <c:dispRSqr val="0"/>
            <c:dispEq val="0"/>
          </c:trendline>
          <c:trendline>
            <c:spPr>
              <a:ln w="19050" cap="rnd">
                <a:solidFill>
                  <a:schemeClr val="accent1"/>
                </a:solidFill>
                <a:prstDash val="sysDot"/>
              </a:ln>
              <a:effectLst/>
            </c:spPr>
            <c:trendlineType val="linear"/>
            <c:backward val="50"/>
            <c:dispRSqr val="0"/>
            <c:dispEq val="0"/>
          </c:trendline>
          <c:xVal>
            <c:numRef>
              <c:f>'drained direct shear'!$AI$44:$AI$46</c:f>
              <c:numCache>
                <c:formatCode>0</c:formatCode>
                <c:ptCount val="3"/>
                <c:pt idx="0">
                  <c:v>50</c:v>
                </c:pt>
                <c:pt idx="1">
                  <c:v>100</c:v>
                </c:pt>
                <c:pt idx="2">
                  <c:v>150</c:v>
                </c:pt>
              </c:numCache>
            </c:numRef>
          </c:xVal>
          <c:yVal>
            <c:numRef>
              <c:f>'drained direct shear'!$AJ$44:$AJ$46</c:f>
              <c:numCache>
                <c:formatCode>0.0</c:formatCode>
                <c:ptCount val="3"/>
                <c:pt idx="0">
                  <c:v>52.5</c:v>
                </c:pt>
                <c:pt idx="1">
                  <c:v>101.4</c:v>
                </c:pt>
                <c:pt idx="2">
                  <c:v>132</c:v>
                </c:pt>
              </c:numCache>
            </c:numRef>
          </c:yVal>
          <c:smooth val="0"/>
          <c:extLst>
            <c:ext xmlns:c16="http://schemas.microsoft.com/office/drawing/2014/chart" uri="{C3380CC4-5D6E-409C-BE32-E72D297353CC}">
              <c16:uniqueId val="{00000000-72B0-4EC6-94EF-D126BC7A1E30}"/>
            </c:ext>
          </c:extLst>
        </c:ser>
        <c:ser>
          <c:idx val="1"/>
          <c:order val="1"/>
          <c:tx>
            <c:v>RESIDUAL</c:v>
          </c:tx>
          <c:spPr>
            <a:ln w="25400" cap="rnd">
              <a:no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backward val="50"/>
            <c:dispRSqr val="0"/>
            <c:dispEq val="0"/>
          </c:trendline>
          <c:xVal>
            <c:numRef>
              <c:f>'drained direct shear'!$AI$51:$AI$53</c:f>
              <c:numCache>
                <c:formatCode>0</c:formatCode>
                <c:ptCount val="3"/>
                <c:pt idx="0">
                  <c:v>50</c:v>
                </c:pt>
                <c:pt idx="1">
                  <c:v>100</c:v>
                </c:pt>
                <c:pt idx="2">
                  <c:v>150</c:v>
                </c:pt>
              </c:numCache>
            </c:numRef>
          </c:xVal>
          <c:yVal>
            <c:numRef>
              <c:f>'drained direct shear'!$AJ$51:$AJ$53</c:f>
              <c:numCache>
                <c:formatCode>0.0</c:formatCode>
                <c:ptCount val="3"/>
                <c:pt idx="0">
                  <c:v>41.8</c:v>
                </c:pt>
                <c:pt idx="1">
                  <c:v>80.5</c:v>
                </c:pt>
                <c:pt idx="2">
                  <c:v>118</c:v>
                </c:pt>
              </c:numCache>
            </c:numRef>
          </c:yVal>
          <c:smooth val="0"/>
          <c:extLst>
            <c:ext xmlns:c16="http://schemas.microsoft.com/office/drawing/2014/chart" uri="{C3380CC4-5D6E-409C-BE32-E72D297353CC}">
              <c16:uniqueId val="{00000001-72B0-4EC6-94EF-D126BC7A1E30}"/>
            </c:ext>
          </c:extLst>
        </c:ser>
        <c:dLbls>
          <c:dLblPos val="l"/>
          <c:showLegendKey val="0"/>
          <c:showVal val="1"/>
          <c:showCatName val="0"/>
          <c:showSerName val="0"/>
          <c:showPercent val="0"/>
          <c:showBubbleSize val="0"/>
        </c:dLbls>
        <c:axId val="266633168"/>
        <c:axId val="266633560"/>
      </c:scatterChart>
      <c:valAx>
        <c:axId val="266633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latin typeface="Times New Roman" panose="02020603050405020304" pitchFamily="18" charset="0"/>
                    <a:cs typeface="Times New Roman" panose="02020603050405020304" pitchFamily="18" charset="0"/>
                  </a:rPr>
                  <a:t>Normal Stress (kN/m</a:t>
                </a:r>
                <a:r>
                  <a:rPr lang="en-IN" sz="1000" baseline="30000">
                    <a:latin typeface="Times New Roman" panose="02020603050405020304" pitchFamily="18" charset="0"/>
                    <a:cs typeface="Times New Roman" panose="02020603050405020304" pitchFamily="18" charset="0"/>
                  </a:rPr>
                  <a:t>2</a:t>
                </a:r>
                <a:r>
                  <a:rPr lang="en-IN" sz="1100">
                    <a:latin typeface="Times New Roman" panose="02020603050405020304" pitchFamily="18" charset="0"/>
                    <a:cs typeface="Times New Roman" panose="02020603050405020304" pitchFamily="18" charset="0"/>
                  </a:rPr>
                  <a:t>)</a:t>
                </a:r>
              </a:p>
            </c:rich>
          </c:tx>
          <c:layout>
            <c:manualLayout>
              <c:xMode val="edge"/>
              <c:yMode val="edge"/>
              <c:x val="0.28187541565922825"/>
              <c:y val="0.911734615683617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33560"/>
        <c:crosses val="autoZero"/>
        <c:crossBetween val="midCat"/>
      </c:valAx>
      <c:valAx>
        <c:axId val="266633560"/>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latin typeface="Times New Roman" panose="02020603050405020304" pitchFamily="18" charset="0"/>
                    <a:cs typeface="Times New Roman" panose="02020603050405020304" pitchFamily="18" charset="0"/>
                  </a:rPr>
                  <a:t>Shear</a:t>
                </a:r>
                <a:r>
                  <a:rPr lang="en-IN" sz="1000" baseline="0">
                    <a:latin typeface="Times New Roman" panose="02020603050405020304" pitchFamily="18" charset="0"/>
                    <a:cs typeface="Times New Roman" panose="02020603050405020304" pitchFamily="18" charset="0"/>
                  </a:rPr>
                  <a:t> Stress (kN/m</a:t>
                </a:r>
                <a:r>
                  <a:rPr lang="en-IN" sz="1000" baseline="30000">
                    <a:latin typeface="Times New Roman" panose="02020603050405020304" pitchFamily="18" charset="0"/>
                    <a:cs typeface="Times New Roman" panose="02020603050405020304" pitchFamily="18" charset="0"/>
                  </a:rPr>
                  <a:t>2</a:t>
                </a:r>
                <a:r>
                  <a:rPr lang="en-IN" sz="1000" baseline="0">
                    <a:latin typeface="Times New Roman" panose="02020603050405020304" pitchFamily="18" charset="0"/>
                    <a:cs typeface="Times New Roman" panose="02020603050405020304" pitchFamily="18" charset="0"/>
                  </a:rPr>
                  <a:t>)</a:t>
                </a:r>
                <a:endParaRPr lang="en-IN" sz="1000">
                  <a:latin typeface="Times New Roman" panose="02020603050405020304" pitchFamily="18" charset="0"/>
                  <a:cs typeface="Times New Roman" panose="02020603050405020304" pitchFamily="18" charset="0"/>
                </a:endParaRPr>
              </a:p>
            </c:rich>
          </c:tx>
          <c:layout>
            <c:manualLayout>
              <c:xMode val="edge"/>
              <c:yMode val="edge"/>
              <c:x val="4.8671150777416057E-3"/>
              <c:y val="0.2262256921692969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33168"/>
        <c:crosses val="autoZero"/>
        <c:crossBetween val="midCat"/>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6971661174837"/>
          <c:y val="2.7231133787998862E-2"/>
          <c:w val="0.86226639209570433"/>
          <c:h val="0.836209541729941"/>
        </c:manualLayout>
      </c:layout>
      <c:scatterChart>
        <c:scatterStyle val="smoothMarker"/>
        <c:varyColors val="0"/>
        <c:ser>
          <c:idx val="0"/>
          <c:order val="0"/>
          <c:tx>
            <c:strRef>
              <c:f>'drained direct shear'!$B$40</c:f>
              <c:strCache>
                <c:ptCount val="1"/>
                <c:pt idx="0">
                  <c:v>Normal Stress 0.5 kg/cm2</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'drained direct shear'!$C$45:$C$70</c:f>
              <c:numCache>
                <c:formatCode>0.00</c:formatCode>
                <c:ptCount val="26"/>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3.5</c:v>
                </c:pt>
                <c:pt idx="17">
                  <c:v>4</c:v>
                </c:pt>
                <c:pt idx="18">
                  <c:v>4.5</c:v>
                </c:pt>
                <c:pt idx="19">
                  <c:v>5</c:v>
                </c:pt>
                <c:pt idx="20">
                  <c:v>5.5</c:v>
                </c:pt>
                <c:pt idx="21">
                  <c:v>6</c:v>
                </c:pt>
                <c:pt idx="22">
                  <c:v>6.5</c:v>
                </c:pt>
                <c:pt idx="23">
                  <c:v>7</c:v>
                </c:pt>
                <c:pt idx="24">
                  <c:v>7.5</c:v>
                </c:pt>
                <c:pt idx="25">
                  <c:v>8</c:v>
                </c:pt>
              </c:numCache>
            </c:numRef>
          </c:xVal>
          <c:yVal>
            <c:numRef>
              <c:f>'drained direct shear'!$G$45:$G$70</c:f>
              <c:numCache>
                <c:formatCode>0.000</c:formatCode>
                <c:ptCount val="26"/>
                <c:pt idx="0">
                  <c:v>0</c:v>
                </c:pt>
                <c:pt idx="1">
                  <c:v>16.31111111111111</c:v>
                </c:pt>
                <c:pt idx="2">
                  <c:v>24.466666666666669</c:v>
                </c:pt>
                <c:pt idx="3">
                  <c:v>31.602777777777774</c:v>
                </c:pt>
                <c:pt idx="4">
                  <c:v>38.738888888888887</c:v>
                </c:pt>
                <c:pt idx="5">
                  <c:v>44.855555555555554</c:v>
                </c:pt>
                <c:pt idx="6">
                  <c:v>46.894444444444439</c:v>
                </c:pt>
                <c:pt idx="7">
                  <c:v>48.933333333333337</c:v>
                </c:pt>
                <c:pt idx="8">
                  <c:v>49.952777777777783</c:v>
                </c:pt>
                <c:pt idx="9">
                  <c:v>50.972222222222229</c:v>
                </c:pt>
                <c:pt idx="10">
                  <c:v>51.99166666666666</c:v>
                </c:pt>
                <c:pt idx="11">
                  <c:v>51.99166666666666</c:v>
                </c:pt>
                <c:pt idx="12">
                  <c:v>52.50138888888889</c:v>
                </c:pt>
                <c:pt idx="13">
                  <c:v>51.481944444444451</c:v>
                </c:pt>
                <c:pt idx="14">
                  <c:v>50.972222222222229</c:v>
                </c:pt>
                <c:pt idx="15">
                  <c:v>50.972222222222229</c:v>
                </c:pt>
                <c:pt idx="16">
                  <c:v>48.933333333333337</c:v>
                </c:pt>
                <c:pt idx="17">
                  <c:v>47.913888888888884</c:v>
                </c:pt>
                <c:pt idx="18">
                  <c:v>47.404166666666669</c:v>
                </c:pt>
                <c:pt idx="19">
                  <c:v>46.894444444444439</c:v>
                </c:pt>
                <c:pt idx="20">
                  <c:v>45.875</c:v>
                </c:pt>
                <c:pt idx="21">
                  <c:v>45.875</c:v>
                </c:pt>
                <c:pt idx="22">
                  <c:v>44.855555555555554</c:v>
                </c:pt>
                <c:pt idx="23">
                  <c:v>43.836111111111109</c:v>
                </c:pt>
                <c:pt idx="24">
                  <c:v>42.816666666666663</c:v>
                </c:pt>
                <c:pt idx="25">
                  <c:v>41.797222222222224</c:v>
                </c:pt>
              </c:numCache>
            </c:numRef>
          </c:yVal>
          <c:smooth val="1"/>
          <c:extLst>
            <c:ext xmlns:c16="http://schemas.microsoft.com/office/drawing/2014/chart" uri="{C3380CC4-5D6E-409C-BE32-E72D297353CC}">
              <c16:uniqueId val="{00000000-786D-46B2-9CD3-42E1407E8F07}"/>
            </c:ext>
          </c:extLst>
        </c:ser>
        <c:ser>
          <c:idx val="1"/>
          <c:order val="1"/>
          <c:tx>
            <c:strRef>
              <c:f>'drained direct shear'!$I$40</c:f>
              <c:strCache>
                <c:ptCount val="1"/>
                <c:pt idx="0">
                  <c:v>Normal Stress 1.0 kg/cm2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'drained direct shear'!$J$45:$J$70</c:f>
              <c:numCache>
                <c:formatCode>0.00</c:formatCode>
                <c:ptCount val="26"/>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3.5</c:v>
                </c:pt>
                <c:pt idx="17">
                  <c:v>4</c:v>
                </c:pt>
                <c:pt idx="18">
                  <c:v>4.5</c:v>
                </c:pt>
                <c:pt idx="19">
                  <c:v>5</c:v>
                </c:pt>
                <c:pt idx="20">
                  <c:v>5.5</c:v>
                </c:pt>
                <c:pt idx="21">
                  <c:v>6</c:v>
                </c:pt>
                <c:pt idx="22">
                  <c:v>6.5</c:v>
                </c:pt>
                <c:pt idx="23">
                  <c:v>7</c:v>
                </c:pt>
                <c:pt idx="24">
                  <c:v>7.5</c:v>
                </c:pt>
                <c:pt idx="25">
                  <c:v>8</c:v>
                </c:pt>
              </c:numCache>
            </c:numRef>
          </c:xVal>
          <c:yVal>
            <c:numRef>
              <c:f>'drained direct shear'!$N$45:$N$70</c:f>
              <c:numCache>
                <c:formatCode>0.000</c:formatCode>
                <c:ptCount val="26"/>
                <c:pt idx="0">
                  <c:v>0</c:v>
                </c:pt>
                <c:pt idx="1">
                  <c:v>18.350000000000001</c:v>
                </c:pt>
                <c:pt idx="2">
                  <c:v>29.56388888888889</c:v>
                </c:pt>
                <c:pt idx="3">
                  <c:v>41.797222222222224</c:v>
                </c:pt>
                <c:pt idx="4">
                  <c:v>56.069444444444436</c:v>
                </c:pt>
                <c:pt idx="5">
                  <c:v>66.773611111111109</c:v>
                </c:pt>
                <c:pt idx="6">
                  <c:v>73.400000000000006</c:v>
                </c:pt>
                <c:pt idx="7">
                  <c:v>82.575000000000003</c:v>
                </c:pt>
                <c:pt idx="8">
                  <c:v>87.162499999999994</c:v>
                </c:pt>
                <c:pt idx="9">
                  <c:v>96.337499999999991</c:v>
                </c:pt>
                <c:pt idx="10">
                  <c:v>97.866666666666674</c:v>
                </c:pt>
                <c:pt idx="11">
                  <c:v>98.886111111111092</c:v>
                </c:pt>
                <c:pt idx="12">
                  <c:v>101.43472222222223</c:v>
                </c:pt>
                <c:pt idx="13">
                  <c:v>101.43472222222223</c:v>
                </c:pt>
                <c:pt idx="14">
                  <c:v>99.905555555555566</c:v>
                </c:pt>
                <c:pt idx="15">
                  <c:v>96.847222222222229</c:v>
                </c:pt>
                <c:pt idx="16">
                  <c:v>89.711111111111109</c:v>
                </c:pt>
                <c:pt idx="17">
                  <c:v>85.633333333333326</c:v>
                </c:pt>
                <c:pt idx="18">
                  <c:v>83.594444444444449</c:v>
                </c:pt>
                <c:pt idx="19">
                  <c:v>83.084722222222211</c:v>
                </c:pt>
                <c:pt idx="20">
                  <c:v>82.065277777777766</c:v>
                </c:pt>
                <c:pt idx="21">
                  <c:v>81.555555555555557</c:v>
                </c:pt>
                <c:pt idx="22">
                  <c:v>81.045833333333334</c:v>
                </c:pt>
                <c:pt idx="23">
                  <c:v>81.045833333333334</c:v>
                </c:pt>
                <c:pt idx="24">
                  <c:v>80.536111111111111</c:v>
                </c:pt>
                <c:pt idx="25">
                  <c:v>80.536111111111111</c:v>
                </c:pt>
              </c:numCache>
            </c:numRef>
          </c:yVal>
          <c:smooth val="1"/>
          <c:extLst>
            <c:ext xmlns:c16="http://schemas.microsoft.com/office/drawing/2014/chart" uri="{C3380CC4-5D6E-409C-BE32-E72D297353CC}">
              <c16:uniqueId val="{00000001-786D-46B2-9CD3-42E1407E8F07}"/>
            </c:ext>
          </c:extLst>
        </c:ser>
        <c:ser>
          <c:idx val="2"/>
          <c:order val="2"/>
          <c:tx>
            <c:strRef>
              <c:f>'drained direct shear'!$P$40</c:f>
              <c:strCache>
                <c:ptCount val="1"/>
                <c:pt idx="0">
                  <c:v>Normal Stress 1.5 kg/cm2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'drained direct shear'!$Q$45:$Q$73</c:f>
              <c:numCache>
                <c:formatCode>0.00</c:formatCode>
                <c:ptCount val="29"/>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4.5</c:v>
                </c:pt>
                <c:pt idx="22">
                  <c:v>5</c:v>
                </c:pt>
                <c:pt idx="23">
                  <c:v>5.5</c:v>
                </c:pt>
                <c:pt idx="24">
                  <c:v>6</c:v>
                </c:pt>
                <c:pt idx="25">
                  <c:v>6.5</c:v>
                </c:pt>
                <c:pt idx="26">
                  <c:v>7</c:v>
                </c:pt>
                <c:pt idx="27">
                  <c:v>7.5</c:v>
                </c:pt>
                <c:pt idx="28">
                  <c:v>8</c:v>
                </c:pt>
              </c:numCache>
            </c:numRef>
          </c:xVal>
          <c:yVal>
            <c:numRef>
              <c:f>'drained direct shear'!$U$45:$U$73</c:f>
              <c:numCache>
                <c:formatCode>0.000</c:formatCode>
                <c:ptCount val="29"/>
                <c:pt idx="0">
                  <c:v>0</c:v>
                </c:pt>
                <c:pt idx="1">
                  <c:v>24.466666666666669</c:v>
                </c:pt>
                <c:pt idx="2">
                  <c:v>40.268055555555556</c:v>
                </c:pt>
                <c:pt idx="3">
                  <c:v>57.088888888888889</c:v>
                </c:pt>
                <c:pt idx="4">
                  <c:v>68.302777777777777</c:v>
                </c:pt>
                <c:pt idx="5">
                  <c:v>75.438888888888883</c:v>
                </c:pt>
                <c:pt idx="6">
                  <c:v>83.084722222222211</c:v>
                </c:pt>
                <c:pt idx="7">
                  <c:v>89.711111111111109</c:v>
                </c:pt>
                <c:pt idx="8">
                  <c:v>93.788888888888877</c:v>
                </c:pt>
                <c:pt idx="9">
                  <c:v>97.866666666666674</c:v>
                </c:pt>
                <c:pt idx="10">
                  <c:v>102.45416666666667</c:v>
                </c:pt>
                <c:pt idx="11">
                  <c:v>109.08055555555556</c:v>
                </c:pt>
                <c:pt idx="12">
                  <c:v>113.15833333333333</c:v>
                </c:pt>
                <c:pt idx="13">
                  <c:v>120.29444444444444</c:v>
                </c:pt>
                <c:pt idx="14">
                  <c:v>123.35277777777777</c:v>
                </c:pt>
                <c:pt idx="15">
                  <c:v>129.46944444444446</c:v>
                </c:pt>
                <c:pt idx="16">
                  <c:v>130.48888888888888</c:v>
                </c:pt>
                <c:pt idx="17">
                  <c:v>131.50833333333333</c:v>
                </c:pt>
                <c:pt idx="18">
                  <c:v>132.01805555555555</c:v>
                </c:pt>
                <c:pt idx="19">
                  <c:v>132.01805555555555</c:v>
                </c:pt>
                <c:pt idx="20">
                  <c:v>126.4111111111111</c:v>
                </c:pt>
                <c:pt idx="21">
                  <c:v>118.25555555555556</c:v>
                </c:pt>
                <c:pt idx="22">
                  <c:v>112.64861111111111</c:v>
                </c:pt>
                <c:pt idx="23">
                  <c:v>106.02222222222221</c:v>
                </c:pt>
                <c:pt idx="24">
                  <c:v>106.02222222222221</c:v>
                </c:pt>
                <c:pt idx="25">
                  <c:v>105.51249999999999</c:v>
                </c:pt>
                <c:pt idx="26">
                  <c:v>105.51249999999999</c:v>
                </c:pt>
                <c:pt idx="27">
                  <c:v>103.98333333333332</c:v>
                </c:pt>
                <c:pt idx="28">
                  <c:v>103.98333333333332</c:v>
                </c:pt>
              </c:numCache>
            </c:numRef>
          </c:yVal>
          <c:smooth val="1"/>
          <c:extLst>
            <c:ext xmlns:c16="http://schemas.microsoft.com/office/drawing/2014/chart" uri="{C3380CC4-5D6E-409C-BE32-E72D297353CC}">
              <c16:uniqueId val="{00000002-786D-46B2-9CD3-42E1407E8F07}"/>
            </c:ext>
          </c:extLst>
        </c:ser>
        <c:dLbls>
          <c:showLegendKey val="0"/>
          <c:showVal val="0"/>
          <c:showCatName val="0"/>
          <c:showSerName val="0"/>
          <c:showPercent val="0"/>
          <c:showBubbleSize val="0"/>
        </c:dLbls>
        <c:axId val="266634344"/>
        <c:axId val="266635128"/>
      </c:scatterChart>
      <c:valAx>
        <c:axId val="266634344"/>
        <c:scaling>
          <c:orientation val="minMax"/>
          <c:max val="8"/>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latin typeface="Times New Roman" panose="02020603050405020304" pitchFamily="18" charset="0"/>
                    <a:cs typeface="Times New Roman" panose="02020603050405020304" pitchFamily="18" charset="0"/>
                  </a:rPr>
                  <a:t>Horizontal</a:t>
                </a:r>
                <a:r>
                  <a:rPr lang="en-IN" sz="1000" baseline="0">
                    <a:latin typeface="Times New Roman" panose="02020603050405020304" pitchFamily="18" charset="0"/>
                    <a:cs typeface="Times New Roman" panose="02020603050405020304" pitchFamily="18" charset="0"/>
                  </a:rPr>
                  <a:t> displacement (mm)</a:t>
                </a:r>
                <a:endParaRPr lang="en-IN"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35128"/>
        <c:crosses val="autoZero"/>
        <c:crossBetween val="midCat"/>
        <c:majorUnit val="0.8"/>
        <c:minorUnit val="0.4"/>
      </c:valAx>
      <c:valAx>
        <c:axId val="266635128"/>
        <c:scaling>
          <c:orientation val="minMax"/>
          <c:max val="1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latin typeface="Times New Roman" panose="02020603050405020304" pitchFamily="18" charset="0"/>
                    <a:cs typeface="Times New Roman" panose="02020603050405020304" pitchFamily="18" charset="0"/>
                  </a:rPr>
                  <a:t>Shear</a:t>
                </a:r>
                <a:r>
                  <a:rPr lang="en-IN" sz="1000" baseline="0">
                    <a:latin typeface="Times New Roman" panose="02020603050405020304" pitchFamily="18" charset="0"/>
                    <a:cs typeface="Times New Roman" panose="02020603050405020304" pitchFamily="18" charset="0"/>
                  </a:rPr>
                  <a:t> Stress (kN/m</a:t>
                </a:r>
                <a:r>
                  <a:rPr lang="en-IN" sz="1000" baseline="30000">
                    <a:latin typeface="Times New Roman" panose="02020603050405020304" pitchFamily="18" charset="0"/>
                    <a:cs typeface="Times New Roman" panose="02020603050405020304" pitchFamily="18" charset="0"/>
                  </a:rPr>
                  <a:t>2</a:t>
                </a:r>
                <a:r>
                  <a:rPr lang="en-IN" sz="1000" baseline="0">
                    <a:latin typeface="Times New Roman" panose="02020603050405020304" pitchFamily="18" charset="0"/>
                    <a:cs typeface="Times New Roman" panose="02020603050405020304" pitchFamily="18" charset="0"/>
                  </a:rPr>
                  <a:t>)</a:t>
                </a:r>
                <a:endParaRPr lang="en-IN" sz="10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34344"/>
        <c:crosses val="autoZero"/>
        <c:crossBetween val="midCat"/>
        <c:majorUnit val="30"/>
        <c:minorUnit val="0.4"/>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79523487165914"/>
          <c:y val="2.426869883495112E-2"/>
          <c:w val="0.85996569433345715"/>
          <c:h val="0.84668560688234451"/>
        </c:manualLayout>
      </c:layout>
      <c:scatterChart>
        <c:scatterStyle val="smoothMarker"/>
        <c:varyColors val="0"/>
        <c:ser>
          <c:idx val="0"/>
          <c:order val="0"/>
          <c:tx>
            <c:strRef>
              <c:f>'drained direct shear'!$B$77</c:f>
              <c:strCache>
                <c:ptCount val="1"/>
                <c:pt idx="0">
                  <c:v>Normal Stress 0.5 kg/cm2</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'drained direct shear'!$C$82:$C$107</c:f>
              <c:numCache>
                <c:formatCode>0.00</c:formatCode>
                <c:ptCount val="26"/>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3.5</c:v>
                </c:pt>
                <c:pt idx="17">
                  <c:v>4</c:v>
                </c:pt>
                <c:pt idx="18">
                  <c:v>4.5</c:v>
                </c:pt>
                <c:pt idx="19">
                  <c:v>5</c:v>
                </c:pt>
                <c:pt idx="20">
                  <c:v>5.5</c:v>
                </c:pt>
                <c:pt idx="21">
                  <c:v>6</c:v>
                </c:pt>
                <c:pt idx="22">
                  <c:v>6.5</c:v>
                </c:pt>
                <c:pt idx="23">
                  <c:v>7</c:v>
                </c:pt>
                <c:pt idx="24">
                  <c:v>7.5</c:v>
                </c:pt>
                <c:pt idx="25">
                  <c:v>8</c:v>
                </c:pt>
              </c:numCache>
            </c:numRef>
          </c:xVal>
          <c:yVal>
            <c:numRef>
              <c:f>'drained direct shear'!$G$82:$G$107</c:f>
              <c:numCache>
                <c:formatCode>0.000</c:formatCode>
                <c:ptCount val="26"/>
                <c:pt idx="0">
                  <c:v>0</c:v>
                </c:pt>
                <c:pt idx="1">
                  <c:v>9.1750000000000007</c:v>
                </c:pt>
                <c:pt idx="2">
                  <c:v>15.291666666666668</c:v>
                </c:pt>
                <c:pt idx="3">
                  <c:v>20.898611111111112</c:v>
                </c:pt>
                <c:pt idx="4">
                  <c:v>24.466666666666669</c:v>
                </c:pt>
                <c:pt idx="5">
                  <c:v>28.544444444444444</c:v>
                </c:pt>
                <c:pt idx="6">
                  <c:v>31.602777777777774</c:v>
                </c:pt>
                <c:pt idx="7">
                  <c:v>34.661111111111111</c:v>
                </c:pt>
                <c:pt idx="8">
                  <c:v>35.680555555555557</c:v>
                </c:pt>
                <c:pt idx="9">
                  <c:v>37.719444444444441</c:v>
                </c:pt>
                <c:pt idx="10">
                  <c:v>38.738888888888887</c:v>
                </c:pt>
                <c:pt idx="11">
                  <c:v>38.738888888888887</c:v>
                </c:pt>
                <c:pt idx="12">
                  <c:v>39.758333333333326</c:v>
                </c:pt>
                <c:pt idx="13">
                  <c:v>40.268055555555556</c:v>
                </c:pt>
                <c:pt idx="14">
                  <c:v>41.797222222222224</c:v>
                </c:pt>
                <c:pt idx="15">
                  <c:v>42.306944444444447</c:v>
                </c:pt>
                <c:pt idx="16">
                  <c:v>35.680555555555557</c:v>
                </c:pt>
                <c:pt idx="17">
                  <c:v>34.661111111111111</c:v>
                </c:pt>
                <c:pt idx="18">
                  <c:v>31.093055555555555</c:v>
                </c:pt>
                <c:pt idx="19">
                  <c:v>29.56388888888889</c:v>
                </c:pt>
                <c:pt idx="20">
                  <c:v>29.054166666666671</c:v>
                </c:pt>
                <c:pt idx="21">
                  <c:v>28.544444444444444</c:v>
                </c:pt>
                <c:pt idx="22">
                  <c:v>28.034722222222218</c:v>
                </c:pt>
                <c:pt idx="23">
                  <c:v>28.034722222222218</c:v>
                </c:pt>
                <c:pt idx="24">
                  <c:v>27.524999999999999</c:v>
                </c:pt>
                <c:pt idx="25">
                  <c:v>27.524999999999999</c:v>
                </c:pt>
              </c:numCache>
            </c:numRef>
          </c:yVal>
          <c:smooth val="1"/>
          <c:extLst>
            <c:ext xmlns:c16="http://schemas.microsoft.com/office/drawing/2014/chart" uri="{C3380CC4-5D6E-409C-BE32-E72D297353CC}">
              <c16:uniqueId val="{00000000-45B0-4ED1-8DF1-789C77461543}"/>
            </c:ext>
          </c:extLst>
        </c:ser>
        <c:ser>
          <c:idx val="1"/>
          <c:order val="1"/>
          <c:tx>
            <c:strRef>
              <c:f>'drained direct shear'!$I$77</c:f>
              <c:strCache>
                <c:ptCount val="1"/>
                <c:pt idx="0">
                  <c:v>Normal Stress 1.0 kg/cm2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'drained direct shear'!$J$82:$J$107</c:f>
              <c:numCache>
                <c:formatCode>0.00</c:formatCode>
                <c:ptCount val="26"/>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3.5</c:v>
                </c:pt>
                <c:pt idx="17">
                  <c:v>4</c:v>
                </c:pt>
                <c:pt idx="18">
                  <c:v>4.5</c:v>
                </c:pt>
                <c:pt idx="19">
                  <c:v>5</c:v>
                </c:pt>
                <c:pt idx="20">
                  <c:v>5.5</c:v>
                </c:pt>
                <c:pt idx="21">
                  <c:v>6</c:v>
                </c:pt>
                <c:pt idx="22">
                  <c:v>6.5</c:v>
                </c:pt>
                <c:pt idx="23">
                  <c:v>7</c:v>
                </c:pt>
                <c:pt idx="24">
                  <c:v>7.5</c:v>
                </c:pt>
                <c:pt idx="25">
                  <c:v>8</c:v>
                </c:pt>
              </c:numCache>
            </c:numRef>
          </c:xVal>
          <c:yVal>
            <c:numRef>
              <c:f>'drained direct shear'!$N$82:$N$107</c:f>
              <c:numCache>
                <c:formatCode>0.000</c:formatCode>
                <c:ptCount val="26"/>
                <c:pt idx="0">
                  <c:v>0</c:v>
                </c:pt>
                <c:pt idx="1">
                  <c:v>15.801388888888887</c:v>
                </c:pt>
                <c:pt idx="2">
                  <c:v>24.466666666666669</c:v>
                </c:pt>
                <c:pt idx="3">
                  <c:v>32.62222222222222</c:v>
                </c:pt>
                <c:pt idx="4">
                  <c:v>41.287500000000001</c:v>
                </c:pt>
                <c:pt idx="5">
                  <c:v>53.011111111111106</c:v>
                </c:pt>
                <c:pt idx="6">
                  <c:v>59.12777777777778</c:v>
                </c:pt>
                <c:pt idx="7">
                  <c:v>66.263888888888886</c:v>
                </c:pt>
                <c:pt idx="8">
                  <c:v>69.322222222222223</c:v>
                </c:pt>
                <c:pt idx="9">
                  <c:v>73.400000000000006</c:v>
                </c:pt>
                <c:pt idx="10">
                  <c:v>76.458333333333329</c:v>
                </c:pt>
                <c:pt idx="11">
                  <c:v>78.49722222222222</c:v>
                </c:pt>
                <c:pt idx="12">
                  <c:v>79.516666666666652</c:v>
                </c:pt>
                <c:pt idx="13">
                  <c:v>80.536111111111111</c:v>
                </c:pt>
                <c:pt idx="14">
                  <c:v>81.045833333333334</c:v>
                </c:pt>
                <c:pt idx="15">
                  <c:v>81.045833333333334</c:v>
                </c:pt>
                <c:pt idx="16">
                  <c:v>80.536111111111111</c:v>
                </c:pt>
                <c:pt idx="17">
                  <c:v>75.438888888888883</c:v>
                </c:pt>
                <c:pt idx="18">
                  <c:v>74.419444444444451</c:v>
                </c:pt>
                <c:pt idx="19">
                  <c:v>73.909722222222214</c:v>
                </c:pt>
                <c:pt idx="20">
                  <c:v>73.909722222222214</c:v>
                </c:pt>
                <c:pt idx="21">
                  <c:v>73.400000000000006</c:v>
                </c:pt>
                <c:pt idx="22">
                  <c:v>73.400000000000006</c:v>
                </c:pt>
                <c:pt idx="23">
                  <c:v>72.890277777777783</c:v>
                </c:pt>
                <c:pt idx="24">
                  <c:v>72.890277777777783</c:v>
                </c:pt>
                <c:pt idx="25">
                  <c:v>72.380555555555546</c:v>
                </c:pt>
              </c:numCache>
            </c:numRef>
          </c:yVal>
          <c:smooth val="1"/>
          <c:extLst>
            <c:ext xmlns:c16="http://schemas.microsoft.com/office/drawing/2014/chart" uri="{C3380CC4-5D6E-409C-BE32-E72D297353CC}">
              <c16:uniqueId val="{00000001-45B0-4ED1-8DF1-789C77461543}"/>
            </c:ext>
          </c:extLst>
        </c:ser>
        <c:ser>
          <c:idx val="2"/>
          <c:order val="2"/>
          <c:tx>
            <c:strRef>
              <c:f>'drained direct shear'!$P$77</c:f>
              <c:strCache>
                <c:ptCount val="1"/>
                <c:pt idx="0">
                  <c:v>Normal Stress 1.5 kg/cm2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'drained direct shear'!$Q$82:$Q$110</c:f>
              <c:numCache>
                <c:formatCode>0.00</c:formatCode>
                <c:ptCount val="29"/>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4.5</c:v>
                </c:pt>
                <c:pt idx="22">
                  <c:v>5</c:v>
                </c:pt>
                <c:pt idx="23">
                  <c:v>5.5</c:v>
                </c:pt>
                <c:pt idx="24">
                  <c:v>6</c:v>
                </c:pt>
                <c:pt idx="25">
                  <c:v>6.5</c:v>
                </c:pt>
                <c:pt idx="26">
                  <c:v>7</c:v>
                </c:pt>
                <c:pt idx="27">
                  <c:v>7.5</c:v>
                </c:pt>
                <c:pt idx="28">
                  <c:v>8</c:v>
                </c:pt>
              </c:numCache>
            </c:numRef>
          </c:xVal>
          <c:yVal>
            <c:numRef>
              <c:f>'drained direct shear'!$U$82:$U$110</c:f>
              <c:numCache>
                <c:formatCode>0.000</c:formatCode>
                <c:ptCount val="29"/>
                <c:pt idx="0">
                  <c:v>0</c:v>
                </c:pt>
                <c:pt idx="1">
                  <c:v>18.350000000000001</c:v>
                </c:pt>
                <c:pt idx="2">
                  <c:v>34.661111111111111</c:v>
                </c:pt>
                <c:pt idx="3">
                  <c:v>48.423611111111114</c:v>
                </c:pt>
                <c:pt idx="4">
                  <c:v>60.656944444444449</c:v>
                </c:pt>
                <c:pt idx="5">
                  <c:v>67.283333333333346</c:v>
                </c:pt>
                <c:pt idx="6">
                  <c:v>74.419444444444451</c:v>
                </c:pt>
                <c:pt idx="7">
                  <c:v>81.045833333333334</c:v>
                </c:pt>
                <c:pt idx="8">
                  <c:v>86.652777777777771</c:v>
                </c:pt>
                <c:pt idx="9">
                  <c:v>92.769444444444431</c:v>
                </c:pt>
                <c:pt idx="10">
                  <c:v>98.376388888888883</c:v>
                </c:pt>
                <c:pt idx="11">
                  <c:v>103.98333333333332</c:v>
                </c:pt>
                <c:pt idx="12">
                  <c:v>107.04166666666666</c:v>
                </c:pt>
                <c:pt idx="13">
                  <c:v>111.11944444444444</c:v>
                </c:pt>
                <c:pt idx="14">
                  <c:v>114.17777777777778</c:v>
                </c:pt>
                <c:pt idx="15">
                  <c:v>117.2361111111111</c:v>
                </c:pt>
                <c:pt idx="16">
                  <c:v>118.25555555555556</c:v>
                </c:pt>
                <c:pt idx="17">
                  <c:v>119.78472222222223</c:v>
                </c:pt>
                <c:pt idx="18">
                  <c:v>120.80416666666667</c:v>
                </c:pt>
                <c:pt idx="19">
                  <c:v>121.3138888888889</c:v>
                </c:pt>
                <c:pt idx="20">
                  <c:v>121.3138888888889</c:v>
                </c:pt>
                <c:pt idx="21">
                  <c:v>115.70694444444445</c:v>
                </c:pt>
                <c:pt idx="22">
                  <c:v>114.68750000000001</c:v>
                </c:pt>
                <c:pt idx="23">
                  <c:v>113.66805555555555</c:v>
                </c:pt>
                <c:pt idx="24">
                  <c:v>113.15833333333333</c:v>
                </c:pt>
                <c:pt idx="25">
                  <c:v>112.13888888888887</c:v>
                </c:pt>
                <c:pt idx="26">
                  <c:v>111.11944444444444</c:v>
                </c:pt>
                <c:pt idx="27">
                  <c:v>110.6097222222222</c:v>
                </c:pt>
                <c:pt idx="28">
                  <c:v>110.1</c:v>
                </c:pt>
              </c:numCache>
            </c:numRef>
          </c:yVal>
          <c:smooth val="1"/>
          <c:extLst>
            <c:ext xmlns:c16="http://schemas.microsoft.com/office/drawing/2014/chart" uri="{C3380CC4-5D6E-409C-BE32-E72D297353CC}">
              <c16:uniqueId val="{00000002-45B0-4ED1-8DF1-789C77461543}"/>
            </c:ext>
          </c:extLst>
        </c:ser>
        <c:dLbls>
          <c:showLegendKey val="0"/>
          <c:showVal val="0"/>
          <c:showCatName val="0"/>
          <c:showSerName val="0"/>
          <c:showPercent val="0"/>
          <c:showBubbleSize val="0"/>
        </c:dLbls>
        <c:axId val="309813040"/>
        <c:axId val="309812256"/>
      </c:scatterChart>
      <c:valAx>
        <c:axId val="309813040"/>
        <c:scaling>
          <c:orientation val="minMax"/>
          <c:max val="8"/>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latin typeface="Times New Roman" panose="02020603050405020304" pitchFamily="18" charset="0"/>
                    <a:cs typeface="Times New Roman" panose="02020603050405020304" pitchFamily="18" charset="0"/>
                  </a:rPr>
                  <a:t>Horizontal</a:t>
                </a:r>
                <a:r>
                  <a:rPr lang="en-IN" sz="1000" baseline="0">
                    <a:latin typeface="Times New Roman" panose="02020603050405020304" pitchFamily="18" charset="0"/>
                    <a:cs typeface="Times New Roman" panose="02020603050405020304" pitchFamily="18" charset="0"/>
                  </a:rPr>
                  <a:t> displacement (mm)</a:t>
                </a:r>
                <a:endParaRPr lang="en-IN"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812256"/>
        <c:crosses val="autoZero"/>
        <c:crossBetween val="midCat"/>
        <c:majorUnit val="0.8"/>
        <c:minorUnit val="0.4"/>
      </c:valAx>
      <c:valAx>
        <c:axId val="309812256"/>
        <c:scaling>
          <c:orientation val="minMax"/>
          <c:max val="1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latin typeface="Times New Roman" panose="02020603050405020304" pitchFamily="18" charset="0"/>
                    <a:cs typeface="Times New Roman" panose="02020603050405020304" pitchFamily="18" charset="0"/>
                  </a:rPr>
                  <a:t>Shear</a:t>
                </a:r>
                <a:r>
                  <a:rPr lang="en-IN" sz="1000" baseline="0">
                    <a:latin typeface="Times New Roman" panose="02020603050405020304" pitchFamily="18" charset="0"/>
                    <a:cs typeface="Times New Roman" panose="02020603050405020304" pitchFamily="18" charset="0"/>
                  </a:rPr>
                  <a:t> Stress (kN/m</a:t>
                </a:r>
                <a:r>
                  <a:rPr lang="en-IN" sz="1000" baseline="30000">
                    <a:latin typeface="Times New Roman" panose="02020603050405020304" pitchFamily="18" charset="0"/>
                    <a:cs typeface="Times New Roman" panose="02020603050405020304" pitchFamily="18" charset="0"/>
                  </a:rPr>
                  <a:t>2</a:t>
                </a:r>
                <a:r>
                  <a:rPr lang="en-IN" sz="1000" baseline="0">
                    <a:latin typeface="Times New Roman" panose="02020603050405020304" pitchFamily="18" charset="0"/>
                    <a:cs typeface="Times New Roman" panose="02020603050405020304" pitchFamily="18" charset="0"/>
                  </a:rPr>
                  <a:t>)</a:t>
                </a:r>
                <a:endParaRPr lang="en-IN" sz="10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813040"/>
        <c:crosses val="autoZero"/>
        <c:crossBetween val="midCat"/>
        <c:majorUnit val="30"/>
        <c:minorUnit val="0.4"/>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65777597958356"/>
          <c:y val="3.3746902589293686E-2"/>
          <c:w val="0.77090348884255078"/>
          <c:h val="0.81844433160219765"/>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backward val="50"/>
            <c:dispRSqr val="0"/>
            <c:dispEq val="0"/>
          </c:trendline>
          <c:xVal>
            <c:numRef>
              <c:f>'drained direct shear'!$AI$85:$AI$87</c:f>
              <c:numCache>
                <c:formatCode>0</c:formatCode>
                <c:ptCount val="3"/>
                <c:pt idx="0">
                  <c:v>50</c:v>
                </c:pt>
                <c:pt idx="1">
                  <c:v>100</c:v>
                </c:pt>
                <c:pt idx="2">
                  <c:v>150</c:v>
                </c:pt>
              </c:numCache>
            </c:numRef>
          </c:xVal>
          <c:yVal>
            <c:numRef>
              <c:f>'drained direct shear'!$AJ$85:$AJ$87</c:f>
              <c:numCache>
                <c:formatCode>0.0</c:formatCode>
                <c:ptCount val="3"/>
                <c:pt idx="0">
                  <c:v>42.3</c:v>
                </c:pt>
                <c:pt idx="1">
                  <c:v>81</c:v>
                </c:pt>
                <c:pt idx="2">
                  <c:v>121.3</c:v>
                </c:pt>
              </c:numCache>
            </c:numRef>
          </c:yVal>
          <c:smooth val="0"/>
          <c:extLst>
            <c:ext xmlns:c16="http://schemas.microsoft.com/office/drawing/2014/chart" uri="{C3380CC4-5D6E-409C-BE32-E72D297353CC}">
              <c16:uniqueId val="{00000000-FCE0-4D18-8B60-3D998C4128E0}"/>
            </c:ext>
          </c:extLst>
        </c:ser>
        <c:ser>
          <c:idx val="1"/>
          <c:order val="1"/>
          <c:tx>
            <c:v>RESIDUAL</c:v>
          </c:tx>
          <c:spPr>
            <a:ln w="25400" cap="rnd">
              <a:no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backward val="50"/>
            <c:intercept val="0"/>
            <c:dispRSqr val="0"/>
            <c:dispEq val="0"/>
          </c:trendline>
          <c:xVal>
            <c:numRef>
              <c:f>'drained direct shear'!$AI$93:$AI$95</c:f>
              <c:numCache>
                <c:formatCode>0</c:formatCode>
                <c:ptCount val="3"/>
                <c:pt idx="0">
                  <c:v>50</c:v>
                </c:pt>
                <c:pt idx="1">
                  <c:v>100</c:v>
                </c:pt>
                <c:pt idx="2">
                  <c:v>150</c:v>
                </c:pt>
              </c:numCache>
            </c:numRef>
          </c:xVal>
          <c:yVal>
            <c:numRef>
              <c:f>'drained direct shear'!$AJ$93:$AJ$95</c:f>
              <c:numCache>
                <c:formatCode>0.0</c:formatCode>
                <c:ptCount val="3"/>
                <c:pt idx="0">
                  <c:v>27.5</c:v>
                </c:pt>
                <c:pt idx="1">
                  <c:v>72.400000000000006</c:v>
                </c:pt>
                <c:pt idx="2">
                  <c:v>103</c:v>
                </c:pt>
              </c:numCache>
            </c:numRef>
          </c:yVal>
          <c:smooth val="0"/>
          <c:extLst>
            <c:ext xmlns:c16="http://schemas.microsoft.com/office/drawing/2014/chart" uri="{C3380CC4-5D6E-409C-BE32-E72D297353CC}">
              <c16:uniqueId val="{00000001-FCE0-4D18-8B60-3D998C4128E0}"/>
            </c:ext>
          </c:extLst>
        </c:ser>
        <c:dLbls>
          <c:dLblPos val="l"/>
          <c:showLegendKey val="0"/>
          <c:showVal val="1"/>
          <c:showCatName val="0"/>
          <c:showSerName val="0"/>
          <c:showPercent val="0"/>
          <c:showBubbleSize val="0"/>
        </c:dLbls>
        <c:axId val="429852936"/>
        <c:axId val="429852152"/>
      </c:scatterChart>
      <c:valAx>
        <c:axId val="4298529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latin typeface="Times New Roman" panose="02020603050405020304" pitchFamily="18" charset="0"/>
                    <a:cs typeface="Times New Roman" panose="02020603050405020304" pitchFamily="18" charset="0"/>
                  </a:rPr>
                  <a:t>Normal Stress (kN/m</a:t>
                </a:r>
                <a:r>
                  <a:rPr lang="en-IN" sz="1000" baseline="30000">
                    <a:latin typeface="Times New Roman" panose="02020603050405020304" pitchFamily="18" charset="0"/>
                    <a:cs typeface="Times New Roman" panose="02020603050405020304" pitchFamily="18" charset="0"/>
                  </a:rPr>
                  <a:t>2</a:t>
                </a:r>
                <a:r>
                  <a:rPr lang="en-IN" sz="1000">
                    <a:latin typeface="Times New Roman" panose="02020603050405020304" pitchFamily="18" charset="0"/>
                    <a:cs typeface="Times New Roman" panose="02020603050405020304" pitchFamily="18" charset="0"/>
                  </a:rPr>
                  <a:t>)</a:t>
                </a:r>
              </a:p>
            </c:rich>
          </c:tx>
          <c:layout>
            <c:manualLayout>
              <c:xMode val="edge"/>
              <c:yMode val="edge"/>
              <c:x val="0.38043111189469342"/>
              <c:y val="0.92810782735124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852152"/>
        <c:crosses val="autoZero"/>
        <c:crossBetween val="midCat"/>
      </c:valAx>
      <c:valAx>
        <c:axId val="429852152"/>
        <c:scaling>
          <c:orientation val="minMax"/>
          <c:max val="1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latin typeface="Times New Roman" panose="02020603050405020304" pitchFamily="18" charset="0"/>
                    <a:cs typeface="Times New Roman" panose="02020603050405020304" pitchFamily="18" charset="0"/>
                  </a:rPr>
                  <a:t>Shear</a:t>
                </a:r>
                <a:r>
                  <a:rPr lang="en-IN" sz="1000" baseline="0">
                    <a:latin typeface="Times New Roman" panose="02020603050405020304" pitchFamily="18" charset="0"/>
                    <a:cs typeface="Times New Roman" panose="02020603050405020304" pitchFamily="18" charset="0"/>
                  </a:rPr>
                  <a:t> Stress (kN/m</a:t>
                </a:r>
                <a:r>
                  <a:rPr lang="en-IN" sz="1000" baseline="30000">
                    <a:latin typeface="Times New Roman" panose="02020603050405020304" pitchFamily="18" charset="0"/>
                    <a:cs typeface="Times New Roman" panose="02020603050405020304" pitchFamily="18" charset="0"/>
                  </a:rPr>
                  <a:t>2</a:t>
                </a:r>
                <a:r>
                  <a:rPr lang="en-IN" sz="1000" baseline="0">
                    <a:latin typeface="Times New Roman" panose="02020603050405020304" pitchFamily="18" charset="0"/>
                    <a:cs typeface="Times New Roman" panose="02020603050405020304" pitchFamily="18" charset="0"/>
                  </a:rPr>
                  <a:t>)</a:t>
                </a:r>
                <a:endParaRPr lang="en-IN" sz="1000">
                  <a:latin typeface="Times New Roman" panose="02020603050405020304" pitchFamily="18" charset="0"/>
                  <a:cs typeface="Times New Roman" panose="02020603050405020304" pitchFamily="18" charset="0"/>
                </a:endParaRPr>
              </a:p>
            </c:rich>
          </c:tx>
          <c:layout>
            <c:manualLayout>
              <c:xMode val="edge"/>
              <c:yMode val="edge"/>
              <c:x val="0"/>
              <c:y val="0.224658387703529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852936"/>
        <c:crosses val="autoZero"/>
        <c:crossBetween val="midCat"/>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0.3205</cdr:x>
      <cdr:y>0.04332</cdr:y>
    </cdr:from>
    <cdr:to>
      <cdr:x>0.43415</cdr:x>
      <cdr:y>0.15291</cdr:y>
    </cdr:to>
    <cdr:cxnSp macro="">
      <cdr:nvCxnSpPr>
        <cdr:cNvPr id="4" name="Straight Connector 3"/>
        <cdr:cNvCxnSpPr/>
      </cdr:nvCxnSpPr>
      <cdr:spPr>
        <a:xfrm xmlns:a="http://schemas.openxmlformats.org/drawingml/2006/main" flipV="1">
          <a:off x="1840816" y="122136"/>
          <a:ext cx="652757" cy="308978"/>
        </a:xfrm>
        <a:prstGeom xmlns:a="http://schemas.openxmlformats.org/drawingml/2006/main" prst="line">
          <a:avLst/>
        </a:prstGeom>
        <a:ln xmlns:a="http://schemas.openxmlformats.org/drawingml/2006/main">
          <a:solidFill>
            <a:srgbClr val="7030A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0.05478</cdr:x>
      <cdr:y>0.04409</cdr:y>
    </cdr:from>
    <cdr:to>
      <cdr:x>0.14641</cdr:x>
      <cdr:y>0.08184</cdr:y>
    </cdr:to>
    <cdr:sp macro="" textlink="">
      <cdr:nvSpPr>
        <cdr:cNvPr id="8" name="TextBox 7"/>
        <cdr:cNvSpPr txBox="1"/>
      </cdr:nvSpPr>
      <cdr:spPr>
        <a:xfrm xmlns:a="http://schemas.openxmlformats.org/drawingml/2006/main">
          <a:off x="291042" y="173038"/>
          <a:ext cx="486833" cy="1481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100"/>
        </a:p>
      </cdr:txBody>
    </cdr:sp>
  </cdr:relSizeAnchor>
</c:userShapes>
</file>

<file path=word/drawings/drawing3.xml><?xml version="1.0" encoding="utf-8"?>
<c:userShapes xmlns:c="http://schemas.openxmlformats.org/drawingml/2006/chart">
  <cdr:relSizeAnchor xmlns:cdr="http://schemas.openxmlformats.org/drawingml/2006/chartDrawing">
    <cdr:from>
      <cdr:x>0.0771</cdr:x>
      <cdr:y>0.04209</cdr:y>
    </cdr:from>
    <cdr:to>
      <cdr:x>0.74761</cdr:x>
      <cdr:y>0.2552</cdr:y>
    </cdr:to>
    <cdr:sp macro="" textlink="">
      <cdr:nvSpPr>
        <cdr:cNvPr id="9" name="TextBox 1"/>
        <cdr:cNvSpPr txBox="1"/>
      </cdr:nvSpPr>
      <cdr:spPr>
        <a:xfrm xmlns:a="http://schemas.openxmlformats.org/drawingml/2006/main">
          <a:off x="197496" y="95478"/>
          <a:ext cx="1717569" cy="4833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100" b="1" i="0">
              <a:effectLst/>
              <a:latin typeface="Times New Roman" panose="02020603050405020304" pitchFamily="18" charset="0"/>
              <a:ea typeface="+mn-ea"/>
              <a:cs typeface="Times New Roman" panose="02020603050405020304" pitchFamily="18" charset="0"/>
            </a:rPr>
            <a:t>       </a:t>
          </a:r>
          <a:r>
            <a:rPr lang="el-GR" sz="1000" b="1" i="0">
              <a:effectLst/>
              <a:latin typeface="Times New Roman" panose="02020603050405020304" pitchFamily="18" charset="0"/>
              <a:ea typeface="+mn-ea"/>
              <a:cs typeface="Times New Roman" panose="02020603050405020304" pitchFamily="18" charset="0"/>
            </a:rPr>
            <a:t>Φ</a:t>
          </a:r>
          <a:r>
            <a:rPr lang="en-US" sz="1000" b="1" i="0">
              <a:effectLst/>
              <a:latin typeface="Times New Roman" panose="02020603050405020304" pitchFamily="18" charset="0"/>
              <a:ea typeface="+mn-ea"/>
              <a:cs typeface="Times New Roman" panose="02020603050405020304" pitchFamily="18" charset="0"/>
            </a:rPr>
            <a:t> </a:t>
          </a:r>
          <a:r>
            <a:rPr lang="en-US" sz="1000" b="1" i="0" baseline="-25000">
              <a:effectLst/>
              <a:latin typeface="Times New Roman" panose="02020603050405020304" pitchFamily="18" charset="0"/>
              <a:ea typeface="+mn-ea"/>
              <a:cs typeface="Times New Roman" panose="02020603050405020304" pitchFamily="18" charset="0"/>
            </a:rPr>
            <a:t>PEAK</a:t>
          </a:r>
          <a:r>
            <a:rPr lang="en-US" sz="1000" b="1" i="0">
              <a:effectLst/>
              <a:latin typeface="Times New Roman" panose="02020603050405020304" pitchFamily="18" charset="0"/>
              <a:ea typeface="+mn-ea"/>
              <a:cs typeface="Times New Roman" panose="02020603050405020304" pitchFamily="18" charset="0"/>
            </a:rPr>
            <a:t> = 38.83 </a:t>
          </a:r>
          <a:r>
            <a:rPr lang="en-US" sz="1000" b="1" i="0" baseline="30000">
              <a:effectLst/>
              <a:latin typeface="Times New Roman" panose="02020603050405020304" pitchFamily="18" charset="0"/>
              <a:ea typeface="+mn-ea"/>
              <a:cs typeface="Times New Roman" panose="02020603050405020304" pitchFamily="18" charset="0"/>
            </a:rPr>
            <a:t>o</a:t>
          </a:r>
        </a:p>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en-US" sz="1000" b="1" i="0">
              <a:effectLst/>
              <a:latin typeface="Times New Roman" panose="02020603050405020304" pitchFamily="18" charset="0"/>
              <a:ea typeface="+mn-ea"/>
              <a:cs typeface="Times New Roman" panose="02020603050405020304" pitchFamily="18" charset="0"/>
            </a:rPr>
            <a:t> </a:t>
          </a:r>
          <a:r>
            <a:rPr lang="el-GR" sz="1000" b="1" i="0">
              <a:effectLst/>
              <a:latin typeface="Times New Roman" panose="02020603050405020304" pitchFamily="18" charset="0"/>
              <a:ea typeface="+mn-ea"/>
              <a:cs typeface="Times New Roman" panose="02020603050405020304" pitchFamily="18" charset="0"/>
            </a:rPr>
            <a:t>Φ</a:t>
          </a:r>
          <a:r>
            <a:rPr lang="en-US" sz="1000" b="1" i="0">
              <a:effectLst/>
              <a:latin typeface="Times New Roman" panose="02020603050405020304" pitchFamily="18" charset="0"/>
              <a:ea typeface="+mn-ea"/>
              <a:cs typeface="Times New Roman" panose="02020603050405020304" pitchFamily="18" charset="0"/>
            </a:rPr>
            <a:t> </a:t>
          </a:r>
          <a:r>
            <a:rPr lang="en-US" sz="1000" b="1" i="0" baseline="-25000">
              <a:effectLst/>
              <a:latin typeface="Times New Roman" panose="02020603050405020304" pitchFamily="18" charset="0"/>
              <a:ea typeface="+mn-ea"/>
              <a:cs typeface="Times New Roman" panose="02020603050405020304" pitchFamily="18" charset="0"/>
            </a:rPr>
            <a:t>RESIDUAL</a:t>
          </a:r>
          <a:r>
            <a:rPr lang="en-US" sz="1000" b="1" i="0">
              <a:effectLst/>
              <a:latin typeface="Times New Roman" panose="02020603050405020304" pitchFamily="18" charset="0"/>
              <a:ea typeface="+mn-ea"/>
              <a:cs typeface="Times New Roman" panose="02020603050405020304" pitchFamily="18" charset="0"/>
            </a:rPr>
            <a:t> = 37.37 </a:t>
          </a:r>
          <a:r>
            <a:rPr lang="en-US" sz="1000" b="1" i="0" baseline="30000">
              <a:effectLst/>
              <a:latin typeface="Times New Roman" panose="02020603050405020304" pitchFamily="18" charset="0"/>
              <a:ea typeface="+mn-ea"/>
              <a:cs typeface="Times New Roman" panose="02020603050405020304" pitchFamily="18" charset="0"/>
            </a:rPr>
            <a:t>o</a:t>
          </a:r>
          <a:r>
            <a:rPr lang="en-US" sz="1000" b="1" i="0">
              <a:effectLst/>
              <a:latin typeface="Times New Roman" panose="02020603050405020304" pitchFamily="18" charset="0"/>
              <a:ea typeface="+mn-ea"/>
              <a:cs typeface="Times New Roman" panose="02020603050405020304" pitchFamily="18" charset="0"/>
            </a:rPr>
            <a:t> </a:t>
          </a:r>
          <a:endParaRPr lang="en-IN" sz="1000">
            <a:effectLst/>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0.16145</cdr:x>
      <cdr:y>0.05463</cdr:y>
    </cdr:from>
    <cdr:to>
      <cdr:x>0.74629</cdr:x>
      <cdr:y>0.24656</cdr:y>
    </cdr:to>
    <cdr:sp macro="" textlink="">
      <cdr:nvSpPr>
        <cdr:cNvPr id="3" name="TextBox 2"/>
        <cdr:cNvSpPr txBox="1"/>
      </cdr:nvSpPr>
      <cdr:spPr>
        <a:xfrm xmlns:a="http://schemas.openxmlformats.org/drawingml/2006/main">
          <a:off x="664234" y="135700"/>
          <a:ext cx="2406135" cy="4767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IN" sz="1000">
              <a:effectLst/>
              <a:latin typeface="Times New Roman" panose="02020603050405020304" pitchFamily="18" charset="0"/>
              <a:ea typeface="+mn-ea"/>
              <a:cs typeface="Times New Roman" panose="02020603050405020304" pitchFamily="18" charset="0"/>
            </a:rPr>
            <a:t>τ</a:t>
          </a:r>
          <a:r>
            <a:rPr lang="en-IN" sz="1000" baseline="-25000">
              <a:effectLst/>
              <a:latin typeface="Times New Roman" panose="02020603050405020304" pitchFamily="18" charset="0"/>
              <a:ea typeface="+mn-ea"/>
              <a:cs typeface="Times New Roman" panose="02020603050405020304" pitchFamily="18" charset="0"/>
            </a:rPr>
            <a:t>max</a:t>
          </a:r>
          <a:r>
            <a:rPr lang="en-IN" sz="1000" baseline="0">
              <a:effectLst/>
              <a:latin typeface="Times New Roman" panose="02020603050405020304" pitchFamily="18" charset="0"/>
              <a:ea typeface="+mn-ea"/>
              <a:cs typeface="Times New Roman" panose="02020603050405020304" pitchFamily="18" charset="0"/>
            </a:rPr>
            <a:t> =127.9 kN/m</a:t>
          </a:r>
          <a:r>
            <a:rPr lang="en-IN" sz="1000" baseline="30000">
              <a:effectLst/>
              <a:latin typeface="Times New Roman" panose="02020603050405020304" pitchFamily="18" charset="0"/>
              <a:ea typeface="+mn-ea"/>
              <a:cs typeface="Times New Roman" panose="02020603050405020304" pitchFamily="18" charset="0"/>
            </a:rPr>
            <a:t>2 </a:t>
          </a:r>
          <a:r>
            <a:rPr lang="en-IN" sz="1000" baseline="0">
              <a:effectLst/>
              <a:latin typeface="Times New Roman" panose="02020603050405020304" pitchFamily="18" charset="0"/>
              <a:ea typeface="+mn-ea"/>
              <a:cs typeface="Times New Roman" panose="02020603050405020304" pitchFamily="18" charset="0"/>
            </a:rPr>
            <a:t> @ </a:t>
          </a:r>
          <a:r>
            <a:rPr lang="el-GR" sz="1000" b="0" i="0">
              <a:effectLst/>
              <a:latin typeface="Times New Roman" panose="02020603050405020304" pitchFamily="18" charset="0"/>
              <a:ea typeface="+mn-ea"/>
              <a:cs typeface="Times New Roman" panose="02020603050405020304" pitchFamily="18" charset="0"/>
            </a:rPr>
            <a:t>σ</a:t>
          </a:r>
          <a:r>
            <a:rPr lang="en-US" sz="1000" b="0" i="0">
              <a:effectLst/>
              <a:latin typeface="Times New Roman" panose="02020603050405020304" pitchFamily="18" charset="0"/>
              <a:ea typeface="+mn-ea"/>
              <a:cs typeface="Times New Roman" panose="02020603050405020304" pitchFamily="18" charset="0"/>
            </a:rPr>
            <a:t> =150 kN/m</a:t>
          </a:r>
          <a:r>
            <a:rPr lang="en-US" sz="1000" b="0" i="0" baseline="30000">
              <a:effectLst/>
              <a:latin typeface="Times New Roman" panose="02020603050405020304" pitchFamily="18" charset="0"/>
              <a:ea typeface="+mn-ea"/>
              <a:cs typeface="Times New Roman" panose="02020603050405020304" pitchFamily="18" charset="0"/>
            </a:rPr>
            <a:t>2</a:t>
          </a:r>
          <a:r>
            <a:rPr lang="en-IN" sz="1000" baseline="30000">
              <a:effectLst/>
              <a:latin typeface="Times New Roman" panose="02020603050405020304" pitchFamily="18" charset="0"/>
              <a:ea typeface="+mn-ea"/>
              <a:cs typeface="Times New Roman" panose="02020603050405020304" pitchFamily="18" charset="0"/>
            </a:rPr>
            <a:t> </a:t>
          </a:r>
        </a:p>
      </cdr:txBody>
    </cdr:sp>
  </cdr:relSizeAnchor>
  <cdr:relSizeAnchor xmlns:cdr="http://schemas.openxmlformats.org/drawingml/2006/chartDrawing">
    <cdr:from>
      <cdr:x>0.25919</cdr:x>
      <cdr:y>0.22507</cdr:y>
    </cdr:from>
    <cdr:to>
      <cdr:x>0.80725</cdr:x>
      <cdr:y>0.32939</cdr:y>
    </cdr:to>
    <cdr:sp macro="" textlink="">
      <cdr:nvSpPr>
        <cdr:cNvPr id="4" name="TextBox 1"/>
        <cdr:cNvSpPr txBox="1"/>
      </cdr:nvSpPr>
      <cdr:spPr>
        <a:xfrm xmlns:a="http://schemas.openxmlformats.org/drawingml/2006/main">
          <a:off x="1066356" y="559099"/>
          <a:ext cx="2254814" cy="2591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IN" sz="1000">
              <a:effectLst/>
              <a:latin typeface="Times New Roman" panose="02020603050405020304" pitchFamily="18" charset="0"/>
              <a:ea typeface="+mn-ea"/>
              <a:cs typeface="Times New Roman" panose="02020603050405020304" pitchFamily="18" charset="0"/>
            </a:rPr>
            <a:t>τ</a:t>
          </a:r>
          <a:r>
            <a:rPr lang="en-IN" sz="1000" baseline="-25000">
              <a:effectLst/>
              <a:latin typeface="Times New Roman" panose="02020603050405020304" pitchFamily="18" charset="0"/>
              <a:ea typeface="+mn-ea"/>
              <a:cs typeface="Times New Roman" panose="02020603050405020304" pitchFamily="18" charset="0"/>
            </a:rPr>
            <a:t>max</a:t>
          </a:r>
          <a:r>
            <a:rPr lang="en-IN" sz="1000" baseline="0">
              <a:effectLst/>
              <a:latin typeface="Times New Roman" panose="02020603050405020304" pitchFamily="18" charset="0"/>
              <a:ea typeface="+mn-ea"/>
              <a:cs typeface="Times New Roman" panose="02020603050405020304" pitchFamily="18" charset="0"/>
            </a:rPr>
            <a:t> =97.9 kN/m</a:t>
          </a:r>
          <a:r>
            <a:rPr lang="en-IN" sz="1000" baseline="30000">
              <a:effectLst/>
              <a:latin typeface="Times New Roman" panose="02020603050405020304" pitchFamily="18" charset="0"/>
              <a:ea typeface="+mn-ea"/>
              <a:cs typeface="Times New Roman" panose="02020603050405020304" pitchFamily="18" charset="0"/>
            </a:rPr>
            <a:t>2 </a:t>
          </a:r>
          <a:r>
            <a:rPr lang="en-IN" sz="1000" baseline="0">
              <a:effectLst/>
              <a:latin typeface="Times New Roman" panose="02020603050405020304" pitchFamily="18" charset="0"/>
              <a:ea typeface="+mn-ea"/>
              <a:cs typeface="Times New Roman" panose="02020603050405020304" pitchFamily="18" charset="0"/>
            </a:rPr>
            <a:t> @ </a:t>
          </a:r>
          <a:r>
            <a:rPr lang="el-GR" sz="1000" b="0" i="0">
              <a:effectLst/>
              <a:latin typeface="Times New Roman" panose="02020603050405020304" pitchFamily="18" charset="0"/>
              <a:ea typeface="+mn-ea"/>
              <a:cs typeface="Times New Roman" panose="02020603050405020304" pitchFamily="18" charset="0"/>
            </a:rPr>
            <a:t>σ</a:t>
          </a:r>
          <a:r>
            <a:rPr lang="en-US" sz="1000" b="0" i="0">
              <a:effectLst/>
              <a:latin typeface="Times New Roman" panose="02020603050405020304" pitchFamily="18" charset="0"/>
              <a:ea typeface="+mn-ea"/>
              <a:cs typeface="Times New Roman" panose="02020603050405020304" pitchFamily="18" charset="0"/>
            </a:rPr>
            <a:t> =1.0 kN/m</a:t>
          </a:r>
          <a:r>
            <a:rPr lang="en-US" sz="1000" b="0" i="0" baseline="30000">
              <a:effectLst/>
              <a:latin typeface="Times New Roman" panose="02020603050405020304" pitchFamily="18" charset="0"/>
              <a:ea typeface="+mn-ea"/>
              <a:cs typeface="Times New Roman" panose="02020603050405020304" pitchFamily="18" charset="0"/>
            </a:rPr>
            <a:t>2</a:t>
          </a:r>
          <a:r>
            <a:rPr lang="en-IN" sz="1000" baseline="30000">
              <a:effectLst/>
              <a:latin typeface="Times New Roman" panose="02020603050405020304" pitchFamily="18" charset="0"/>
              <a:ea typeface="+mn-ea"/>
              <a:cs typeface="Times New Roman" panose="02020603050405020304" pitchFamily="18" charset="0"/>
            </a:rPr>
            <a:t> </a:t>
          </a:r>
        </a:p>
      </cdr:txBody>
    </cdr:sp>
  </cdr:relSizeAnchor>
  <cdr:relSizeAnchor xmlns:cdr="http://schemas.openxmlformats.org/drawingml/2006/chartDrawing">
    <cdr:from>
      <cdr:x>0.20712</cdr:x>
      <cdr:y>0.50825</cdr:y>
    </cdr:from>
    <cdr:to>
      <cdr:x>0.74854</cdr:x>
      <cdr:y>0.61257</cdr:y>
    </cdr:to>
    <cdr:sp macro="" textlink="">
      <cdr:nvSpPr>
        <cdr:cNvPr id="5" name="TextBox 1"/>
        <cdr:cNvSpPr txBox="1"/>
      </cdr:nvSpPr>
      <cdr:spPr>
        <a:xfrm xmlns:a="http://schemas.openxmlformats.org/drawingml/2006/main">
          <a:off x="852140" y="1262545"/>
          <a:ext cx="2227489" cy="2591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IN" sz="1000">
              <a:effectLst/>
              <a:latin typeface="Times New Roman" panose="02020603050405020304" pitchFamily="18" charset="0"/>
              <a:ea typeface="+mn-ea"/>
              <a:cs typeface="Times New Roman" panose="02020603050405020304" pitchFamily="18" charset="0"/>
            </a:rPr>
            <a:t>τ</a:t>
          </a:r>
          <a:r>
            <a:rPr lang="en-IN" sz="1000" baseline="-25000">
              <a:effectLst/>
              <a:latin typeface="Times New Roman" panose="02020603050405020304" pitchFamily="18" charset="0"/>
              <a:ea typeface="+mn-ea"/>
              <a:cs typeface="Times New Roman" panose="02020603050405020304" pitchFamily="18" charset="0"/>
            </a:rPr>
            <a:t>max</a:t>
          </a:r>
          <a:r>
            <a:rPr lang="en-IN" sz="1000" baseline="0">
              <a:effectLst/>
              <a:latin typeface="Times New Roman" panose="02020603050405020304" pitchFamily="18" charset="0"/>
              <a:ea typeface="+mn-ea"/>
              <a:cs typeface="Times New Roman" panose="02020603050405020304" pitchFamily="18" charset="0"/>
            </a:rPr>
            <a:t> =47.4 kN/m</a:t>
          </a:r>
          <a:r>
            <a:rPr lang="en-IN" sz="1000" baseline="30000">
              <a:effectLst/>
              <a:latin typeface="Times New Roman" panose="02020603050405020304" pitchFamily="18" charset="0"/>
              <a:ea typeface="+mn-ea"/>
              <a:cs typeface="Times New Roman" panose="02020603050405020304" pitchFamily="18" charset="0"/>
            </a:rPr>
            <a:t>2 </a:t>
          </a:r>
          <a:r>
            <a:rPr lang="en-IN" sz="1000" baseline="0">
              <a:effectLst/>
              <a:latin typeface="Times New Roman" panose="02020603050405020304" pitchFamily="18" charset="0"/>
              <a:ea typeface="+mn-ea"/>
              <a:cs typeface="Times New Roman" panose="02020603050405020304" pitchFamily="18" charset="0"/>
            </a:rPr>
            <a:t> @ </a:t>
          </a:r>
          <a:r>
            <a:rPr lang="el-GR" sz="1000" b="0" i="0">
              <a:effectLst/>
              <a:latin typeface="Times New Roman" panose="02020603050405020304" pitchFamily="18" charset="0"/>
              <a:ea typeface="+mn-ea"/>
              <a:cs typeface="Times New Roman" panose="02020603050405020304" pitchFamily="18" charset="0"/>
            </a:rPr>
            <a:t>σ</a:t>
          </a:r>
          <a:r>
            <a:rPr lang="en-US" sz="1000" b="0" i="0">
              <a:effectLst/>
              <a:latin typeface="Times New Roman" panose="02020603050405020304" pitchFamily="18" charset="0"/>
              <a:ea typeface="+mn-ea"/>
              <a:cs typeface="Times New Roman" panose="02020603050405020304" pitchFamily="18" charset="0"/>
            </a:rPr>
            <a:t> =50 kN/m</a:t>
          </a:r>
          <a:r>
            <a:rPr lang="en-US" sz="1000" b="0" i="0" baseline="30000">
              <a:effectLst/>
              <a:latin typeface="Times New Roman" panose="02020603050405020304" pitchFamily="18" charset="0"/>
              <a:ea typeface="+mn-ea"/>
              <a:cs typeface="Times New Roman" panose="02020603050405020304" pitchFamily="18" charset="0"/>
            </a:rPr>
            <a:t>2</a:t>
          </a:r>
          <a:r>
            <a:rPr lang="en-IN" sz="1000" baseline="30000">
              <a:effectLst/>
              <a:latin typeface="Times New Roman" panose="02020603050405020304" pitchFamily="18" charset="0"/>
              <a:ea typeface="+mn-ea"/>
              <a:cs typeface="Times New Roman" panose="02020603050405020304" pitchFamily="18" charset="0"/>
            </a:rPr>
            <a:t> </a:t>
          </a:r>
        </a:p>
      </cdr:txBody>
    </cdr:sp>
  </cdr:relSizeAnchor>
</c:userShapes>
</file>

<file path=word/drawings/drawing5.xml><?xml version="1.0" encoding="utf-8"?>
<c:userShapes xmlns:c="http://schemas.openxmlformats.org/drawingml/2006/chart">
  <cdr:relSizeAnchor xmlns:cdr="http://schemas.openxmlformats.org/drawingml/2006/chartDrawing">
    <cdr:from>
      <cdr:x>0.0669</cdr:x>
      <cdr:y>0.03939</cdr:y>
    </cdr:from>
    <cdr:to>
      <cdr:x>0.74636</cdr:x>
      <cdr:y>0.2525</cdr:y>
    </cdr:to>
    <cdr:sp macro="" textlink="">
      <cdr:nvSpPr>
        <cdr:cNvPr id="4" name="TextBox 1"/>
        <cdr:cNvSpPr txBox="1"/>
      </cdr:nvSpPr>
      <cdr:spPr>
        <a:xfrm xmlns:a="http://schemas.openxmlformats.org/drawingml/2006/main">
          <a:off x="172527" y="88670"/>
          <a:ext cx="1752147" cy="4797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000" b="1" i="0">
              <a:effectLst/>
              <a:latin typeface="Times New Roman" panose="02020603050405020304" pitchFamily="18" charset="0"/>
              <a:ea typeface="+mn-ea"/>
              <a:cs typeface="Times New Roman" panose="02020603050405020304" pitchFamily="18" charset="0"/>
            </a:rPr>
            <a:t>       </a:t>
          </a:r>
          <a:r>
            <a:rPr lang="el-GR" sz="1000" b="1" i="0">
              <a:effectLst/>
              <a:latin typeface="Times New Roman" panose="02020603050405020304" pitchFamily="18" charset="0"/>
              <a:ea typeface="+mn-ea"/>
              <a:cs typeface="Times New Roman" panose="02020603050405020304" pitchFamily="18" charset="0"/>
            </a:rPr>
            <a:t>Φ</a:t>
          </a:r>
          <a:r>
            <a:rPr lang="en-US" sz="1000" b="1" i="0">
              <a:effectLst/>
              <a:latin typeface="Times New Roman" panose="02020603050405020304" pitchFamily="18" charset="0"/>
              <a:ea typeface="+mn-ea"/>
              <a:cs typeface="Times New Roman" panose="02020603050405020304" pitchFamily="18" charset="0"/>
            </a:rPr>
            <a:t> </a:t>
          </a:r>
          <a:r>
            <a:rPr lang="en-US" sz="1000" b="1" i="0" baseline="-25000">
              <a:effectLst/>
              <a:latin typeface="Times New Roman" panose="02020603050405020304" pitchFamily="18" charset="0"/>
              <a:ea typeface="+mn-ea"/>
              <a:cs typeface="Times New Roman" panose="02020603050405020304" pitchFamily="18" charset="0"/>
            </a:rPr>
            <a:t>PEAK</a:t>
          </a:r>
          <a:r>
            <a:rPr lang="en-US" sz="1000" b="1" i="0">
              <a:effectLst/>
              <a:latin typeface="Times New Roman" panose="02020603050405020304" pitchFamily="18" charset="0"/>
              <a:ea typeface="+mn-ea"/>
              <a:cs typeface="Times New Roman" panose="02020603050405020304" pitchFamily="18" charset="0"/>
            </a:rPr>
            <a:t> = 38.48 </a:t>
          </a:r>
          <a:r>
            <a:rPr lang="en-US" sz="1000" b="1" i="0" baseline="30000">
              <a:effectLst/>
              <a:latin typeface="Times New Roman" panose="02020603050405020304" pitchFamily="18" charset="0"/>
              <a:ea typeface="+mn-ea"/>
              <a:cs typeface="Times New Roman" panose="02020603050405020304" pitchFamily="18" charset="0"/>
            </a:rPr>
            <a:t>o</a:t>
          </a:r>
        </a:p>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en-US" sz="1000" b="1" i="0">
              <a:effectLst/>
              <a:latin typeface="Times New Roman" panose="02020603050405020304" pitchFamily="18" charset="0"/>
              <a:ea typeface="+mn-ea"/>
              <a:cs typeface="Times New Roman" panose="02020603050405020304" pitchFamily="18" charset="0"/>
            </a:rPr>
            <a:t> </a:t>
          </a:r>
          <a:r>
            <a:rPr lang="el-GR" sz="1000" b="1" i="0">
              <a:effectLst/>
              <a:latin typeface="Times New Roman" panose="02020603050405020304" pitchFamily="18" charset="0"/>
              <a:ea typeface="+mn-ea"/>
              <a:cs typeface="Times New Roman" panose="02020603050405020304" pitchFamily="18" charset="0"/>
            </a:rPr>
            <a:t>Φ</a:t>
          </a:r>
          <a:r>
            <a:rPr lang="en-US" sz="1000" b="1" i="0">
              <a:effectLst/>
              <a:latin typeface="Times New Roman" panose="02020603050405020304" pitchFamily="18" charset="0"/>
              <a:ea typeface="+mn-ea"/>
              <a:cs typeface="Times New Roman" panose="02020603050405020304" pitchFamily="18" charset="0"/>
            </a:rPr>
            <a:t> </a:t>
          </a:r>
          <a:r>
            <a:rPr lang="en-US" sz="1000" b="1" i="0" baseline="-25000">
              <a:effectLst/>
              <a:latin typeface="Times New Roman" panose="02020603050405020304" pitchFamily="18" charset="0"/>
              <a:ea typeface="+mn-ea"/>
              <a:cs typeface="Times New Roman" panose="02020603050405020304" pitchFamily="18" charset="0"/>
            </a:rPr>
            <a:t>RESIDUAL</a:t>
          </a:r>
          <a:r>
            <a:rPr lang="en-US" sz="1000" b="1" i="0">
              <a:effectLst/>
              <a:latin typeface="Times New Roman" panose="02020603050405020304" pitchFamily="18" charset="0"/>
              <a:ea typeface="+mn-ea"/>
              <a:cs typeface="Times New Roman" panose="02020603050405020304" pitchFamily="18" charset="0"/>
            </a:rPr>
            <a:t> = 37.30 </a:t>
          </a:r>
          <a:r>
            <a:rPr lang="en-US" sz="1000" b="1" i="0" baseline="30000">
              <a:effectLst/>
              <a:latin typeface="Times New Roman" panose="02020603050405020304" pitchFamily="18" charset="0"/>
              <a:ea typeface="+mn-ea"/>
              <a:cs typeface="Times New Roman" panose="02020603050405020304" pitchFamily="18" charset="0"/>
            </a:rPr>
            <a:t>o</a:t>
          </a:r>
          <a:r>
            <a:rPr lang="en-US" sz="1000" b="1" i="0">
              <a:effectLst/>
              <a:latin typeface="Times New Roman" panose="02020603050405020304" pitchFamily="18" charset="0"/>
              <a:ea typeface="+mn-ea"/>
              <a:cs typeface="Times New Roman" panose="02020603050405020304" pitchFamily="18" charset="0"/>
            </a:rPr>
            <a:t> </a:t>
          </a:r>
          <a:endParaRPr lang="en-IN" sz="1000">
            <a:effectLst/>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0.28674</cdr:x>
      <cdr:y>0.03374</cdr:y>
    </cdr:from>
    <cdr:to>
      <cdr:x>0.90467</cdr:x>
      <cdr:y>0.13806</cdr:y>
    </cdr:to>
    <cdr:sp macro="" textlink="">
      <cdr:nvSpPr>
        <cdr:cNvPr id="3" name="TextBox 2"/>
        <cdr:cNvSpPr txBox="1"/>
      </cdr:nvSpPr>
      <cdr:spPr>
        <a:xfrm xmlns:a="http://schemas.openxmlformats.org/drawingml/2006/main">
          <a:off x="1164768" y="86418"/>
          <a:ext cx="2510084" cy="267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IN" sz="1000">
              <a:effectLst/>
              <a:latin typeface="Times New Roman" panose="02020603050405020304" pitchFamily="18" charset="0"/>
              <a:ea typeface="+mn-ea"/>
              <a:cs typeface="Times New Roman" panose="02020603050405020304" pitchFamily="18" charset="0"/>
            </a:rPr>
            <a:t>τ</a:t>
          </a:r>
          <a:r>
            <a:rPr lang="en-IN" sz="1000" baseline="-25000">
              <a:effectLst/>
              <a:latin typeface="Times New Roman" panose="02020603050405020304" pitchFamily="18" charset="0"/>
              <a:ea typeface="+mn-ea"/>
              <a:cs typeface="Times New Roman" panose="02020603050405020304" pitchFamily="18" charset="0"/>
            </a:rPr>
            <a:t>max</a:t>
          </a:r>
          <a:r>
            <a:rPr lang="en-IN" sz="1000" baseline="0">
              <a:effectLst/>
              <a:latin typeface="Times New Roman" panose="02020603050405020304" pitchFamily="18" charset="0"/>
              <a:ea typeface="+mn-ea"/>
              <a:cs typeface="Times New Roman" panose="02020603050405020304" pitchFamily="18" charset="0"/>
            </a:rPr>
            <a:t> =132.0 kN/m</a:t>
          </a:r>
          <a:r>
            <a:rPr lang="en-IN" sz="1000" baseline="30000">
              <a:effectLst/>
              <a:latin typeface="Times New Roman" panose="02020603050405020304" pitchFamily="18" charset="0"/>
              <a:ea typeface="+mn-ea"/>
              <a:cs typeface="Times New Roman" panose="02020603050405020304" pitchFamily="18" charset="0"/>
            </a:rPr>
            <a:t>2 </a:t>
          </a:r>
          <a:r>
            <a:rPr lang="en-IN" sz="1000" baseline="0">
              <a:effectLst/>
              <a:latin typeface="Times New Roman" panose="02020603050405020304" pitchFamily="18" charset="0"/>
              <a:ea typeface="+mn-ea"/>
              <a:cs typeface="Times New Roman" panose="02020603050405020304" pitchFamily="18" charset="0"/>
            </a:rPr>
            <a:t> @ </a:t>
          </a:r>
          <a:r>
            <a:rPr lang="el-GR" sz="1000" b="0" i="0">
              <a:effectLst/>
              <a:latin typeface="Times New Roman" panose="02020603050405020304" pitchFamily="18" charset="0"/>
              <a:ea typeface="+mn-ea"/>
              <a:cs typeface="Times New Roman" panose="02020603050405020304" pitchFamily="18" charset="0"/>
            </a:rPr>
            <a:t>σ</a:t>
          </a:r>
          <a:r>
            <a:rPr lang="en-US" sz="1000" b="0" i="0">
              <a:effectLst/>
              <a:latin typeface="Times New Roman" panose="02020603050405020304" pitchFamily="18" charset="0"/>
              <a:ea typeface="+mn-ea"/>
              <a:cs typeface="Times New Roman" panose="02020603050405020304" pitchFamily="18" charset="0"/>
            </a:rPr>
            <a:t> =150 kN/m</a:t>
          </a:r>
          <a:r>
            <a:rPr lang="en-US" sz="1000" b="0" i="0" baseline="30000">
              <a:effectLst/>
              <a:latin typeface="Times New Roman" panose="02020603050405020304" pitchFamily="18" charset="0"/>
              <a:ea typeface="+mn-ea"/>
              <a:cs typeface="Times New Roman" panose="02020603050405020304" pitchFamily="18" charset="0"/>
            </a:rPr>
            <a:t>2</a:t>
          </a:r>
          <a:r>
            <a:rPr lang="en-IN" sz="1000" baseline="30000">
              <a:effectLst/>
              <a:latin typeface="Times New Roman" panose="02020603050405020304" pitchFamily="18" charset="0"/>
              <a:ea typeface="+mn-ea"/>
              <a:cs typeface="Times New Roman" panose="02020603050405020304" pitchFamily="18" charset="0"/>
            </a:rPr>
            <a:t> </a:t>
          </a:r>
        </a:p>
      </cdr:txBody>
    </cdr:sp>
  </cdr:relSizeAnchor>
  <cdr:relSizeAnchor xmlns:cdr="http://schemas.openxmlformats.org/drawingml/2006/chartDrawing">
    <cdr:from>
      <cdr:x>0.40898</cdr:x>
      <cdr:y>0.267</cdr:y>
    </cdr:from>
    <cdr:to>
      <cdr:x>1</cdr:x>
      <cdr:y>0.37132</cdr:y>
    </cdr:to>
    <cdr:sp macro="" textlink="">
      <cdr:nvSpPr>
        <cdr:cNvPr id="4" name="TextBox 1"/>
        <cdr:cNvSpPr txBox="1"/>
      </cdr:nvSpPr>
      <cdr:spPr>
        <a:xfrm xmlns:a="http://schemas.openxmlformats.org/drawingml/2006/main">
          <a:off x="1661305" y="683941"/>
          <a:ext cx="2400790" cy="267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IN" sz="1000">
              <a:effectLst/>
              <a:latin typeface="Times New Roman" panose="02020603050405020304" pitchFamily="18" charset="0"/>
              <a:ea typeface="+mn-ea"/>
              <a:cs typeface="Times New Roman" panose="02020603050405020304" pitchFamily="18" charset="0"/>
            </a:rPr>
            <a:t>τ</a:t>
          </a:r>
          <a:r>
            <a:rPr lang="en-IN" sz="1000" baseline="-25000">
              <a:effectLst/>
              <a:latin typeface="Times New Roman" panose="02020603050405020304" pitchFamily="18" charset="0"/>
              <a:ea typeface="+mn-ea"/>
              <a:cs typeface="Times New Roman" panose="02020603050405020304" pitchFamily="18" charset="0"/>
            </a:rPr>
            <a:t>max</a:t>
          </a:r>
          <a:r>
            <a:rPr lang="en-IN" sz="1000" baseline="0">
              <a:effectLst/>
              <a:latin typeface="Times New Roman" panose="02020603050405020304" pitchFamily="18" charset="0"/>
              <a:ea typeface="+mn-ea"/>
              <a:cs typeface="Times New Roman" panose="02020603050405020304" pitchFamily="18" charset="0"/>
            </a:rPr>
            <a:t> =101.4 kN/m</a:t>
          </a:r>
          <a:r>
            <a:rPr lang="en-IN" sz="1000" baseline="30000">
              <a:effectLst/>
              <a:latin typeface="Times New Roman" panose="02020603050405020304" pitchFamily="18" charset="0"/>
              <a:ea typeface="+mn-ea"/>
              <a:cs typeface="Times New Roman" panose="02020603050405020304" pitchFamily="18" charset="0"/>
            </a:rPr>
            <a:t>2 </a:t>
          </a:r>
          <a:r>
            <a:rPr lang="en-IN" sz="1000" baseline="0">
              <a:effectLst/>
              <a:latin typeface="Times New Roman" panose="02020603050405020304" pitchFamily="18" charset="0"/>
              <a:ea typeface="+mn-ea"/>
              <a:cs typeface="Times New Roman" panose="02020603050405020304" pitchFamily="18" charset="0"/>
            </a:rPr>
            <a:t> @ </a:t>
          </a:r>
          <a:r>
            <a:rPr lang="el-GR" sz="1000" b="0" i="0">
              <a:effectLst/>
              <a:latin typeface="Times New Roman" panose="02020603050405020304" pitchFamily="18" charset="0"/>
              <a:ea typeface="+mn-ea"/>
              <a:cs typeface="Times New Roman" panose="02020603050405020304" pitchFamily="18" charset="0"/>
            </a:rPr>
            <a:t>σ</a:t>
          </a:r>
          <a:r>
            <a:rPr lang="en-US" sz="1000" b="0" i="0">
              <a:effectLst/>
              <a:latin typeface="Times New Roman" panose="02020603050405020304" pitchFamily="18" charset="0"/>
              <a:ea typeface="+mn-ea"/>
              <a:cs typeface="Times New Roman" panose="02020603050405020304" pitchFamily="18" charset="0"/>
            </a:rPr>
            <a:t> =100 kN/m</a:t>
          </a:r>
          <a:r>
            <a:rPr lang="en-US" sz="1000" b="0" i="0" baseline="30000">
              <a:effectLst/>
              <a:latin typeface="Times New Roman" panose="02020603050405020304" pitchFamily="18" charset="0"/>
              <a:ea typeface="+mn-ea"/>
              <a:cs typeface="Times New Roman" panose="02020603050405020304" pitchFamily="18" charset="0"/>
            </a:rPr>
            <a:t>2</a:t>
          </a:r>
          <a:r>
            <a:rPr lang="en-IN" sz="1000" baseline="30000">
              <a:effectLst/>
              <a:latin typeface="Times New Roman" panose="02020603050405020304" pitchFamily="18" charset="0"/>
              <a:ea typeface="+mn-ea"/>
              <a:cs typeface="Times New Roman" panose="02020603050405020304" pitchFamily="18" charset="0"/>
            </a:rPr>
            <a:t> </a:t>
          </a:r>
        </a:p>
      </cdr:txBody>
    </cdr:sp>
  </cdr:relSizeAnchor>
  <cdr:relSizeAnchor xmlns:cdr="http://schemas.openxmlformats.org/drawingml/2006/chartDrawing">
    <cdr:from>
      <cdr:x>0.24847</cdr:x>
      <cdr:y>0.47289</cdr:y>
    </cdr:from>
    <cdr:to>
      <cdr:x>0.85795</cdr:x>
      <cdr:y>0.57721</cdr:y>
    </cdr:to>
    <cdr:sp macro="" textlink="">
      <cdr:nvSpPr>
        <cdr:cNvPr id="5" name="TextBox 1"/>
        <cdr:cNvSpPr txBox="1"/>
      </cdr:nvSpPr>
      <cdr:spPr>
        <a:xfrm xmlns:a="http://schemas.openxmlformats.org/drawingml/2006/main">
          <a:off x="1009300" y="1211342"/>
          <a:ext cx="2475771" cy="267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IN" sz="1000">
              <a:effectLst/>
              <a:latin typeface="Times New Roman" panose="02020603050405020304" pitchFamily="18" charset="0"/>
              <a:ea typeface="+mn-ea"/>
              <a:cs typeface="Times New Roman" panose="02020603050405020304" pitchFamily="18" charset="0"/>
            </a:rPr>
            <a:t>τ</a:t>
          </a:r>
          <a:r>
            <a:rPr lang="en-IN" sz="1000" baseline="-25000">
              <a:effectLst/>
              <a:latin typeface="Times New Roman" panose="02020603050405020304" pitchFamily="18" charset="0"/>
              <a:ea typeface="+mn-ea"/>
              <a:cs typeface="Times New Roman" panose="02020603050405020304" pitchFamily="18" charset="0"/>
            </a:rPr>
            <a:t>max</a:t>
          </a:r>
          <a:r>
            <a:rPr lang="en-IN" sz="1000" baseline="0">
              <a:effectLst/>
              <a:latin typeface="Times New Roman" panose="02020603050405020304" pitchFamily="18" charset="0"/>
              <a:ea typeface="+mn-ea"/>
              <a:cs typeface="Times New Roman" panose="02020603050405020304" pitchFamily="18" charset="0"/>
            </a:rPr>
            <a:t> =52.5 kN/m</a:t>
          </a:r>
          <a:r>
            <a:rPr lang="en-IN" sz="1000" baseline="30000">
              <a:effectLst/>
              <a:latin typeface="Times New Roman" panose="02020603050405020304" pitchFamily="18" charset="0"/>
              <a:ea typeface="+mn-ea"/>
              <a:cs typeface="Times New Roman" panose="02020603050405020304" pitchFamily="18" charset="0"/>
            </a:rPr>
            <a:t>2 </a:t>
          </a:r>
          <a:r>
            <a:rPr lang="en-IN" sz="1000" baseline="0">
              <a:effectLst/>
              <a:latin typeface="Times New Roman" panose="02020603050405020304" pitchFamily="18" charset="0"/>
              <a:ea typeface="+mn-ea"/>
              <a:cs typeface="Times New Roman" panose="02020603050405020304" pitchFamily="18" charset="0"/>
            </a:rPr>
            <a:t> @ </a:t>
          </a:r>
          <a:r>
            <a:rPr lang="el-GR" sz="1000" b="0" i="0">
              <a:effectLst/>
              <a:latin typeface="Times New Roman" panose="02020603050405020304" pitchFamily="18" charset="0"/>
              <a:ea typeface="+mn-ea"/>
              <a:cs typeface="Times New Roman" panose="02020603050405020304" pitchFamily="18" charset="0"/>
            </a:rPr>
            <a:t>σ</a:t>
          </a:r>
          <a:r>
            <a:rPr lang="en-US" sz="1000" b="0" i="0">
              <a:effectLst/>
              <a:latin typeface="Times New Roman" panose="02020603050405020304" pitchFamily="18" charset="0"/>
              <a:ea typeface="+mn-ea"/>
              <a:cs typeface="Times New Roman" panose="02020603050405020304" pitchFamily="18" charset="0"/>
            </a:rPr>
            <a:t> =50 kN/m</a:t>
          </a:r>
          <a:r>
            <a:rPr lang="en-US" sz="1000" b="0" i="0" baseline="30000">
              <a:effectLst/>
              <a:latin typeface="Times New Roman" panose="02020603050405020304" pitchFamily="18" charset="0"/>
              <a:ea typeface="+mn-ea"/>
              <a:cs typeface="Times New Roman" panose="02020603050405020304" pitchFamily="18" charset="0"/>
            </a:rPr>
            <a:t>2</a:t>
          </a:r>
          <a:r>
            <a:rPr lang="en-IN" sz="1000" baseline="30000">
              <a:effectLst/>
              <a:latin typeface="Times New Roman" panose="02020603050405020304" pitchFamily="18" charset="0"/>
              <a:ea typeface="+mn-ea"/>
              <a:cs typeface="Times New Roman" panose="02020603050405020304" pitchFamily="18" charset="0"/>
            </a:rPr>
            <a:t> </a:t>
          </a:r>
        </a:p>
      </cdr:txBody>
    </cdr:sp>
  </cdr:relSizeAnchor>
</c:userShapes>
</file>

<file path=word/drawings/drawing7.xml><?xml version="1.0" encoding="utf-8"?>
<c:userShapes xmlns:c="http://schemas.openxmlformats.org/drawingml/2006/chart">
  <cdr:relSizeAnchor xmlns:cdr="http://schemas.openxmlformats.org/drawingml/2006/chartDrawing">
    <cdr:from>
      <cdr:x>0.34246</cdr:x>
      <cdr:y>0.09884</cdr:y>
    </cdr:from>
    <cdr:to>
      <cdr:x>0.93601</cdr:x>
      <cdr:y>0.20316</cdr:y>
    </cdr:to>
    <cdr:sp macro="" textlink="">
      <cdr:nvSpPr>
        <cdr:cNvPr id="3" name="TextBox 2"/>
        <cdr:cNvSpPr txBox="1"/>
      </cdr:nvSpPr>
      <cdr:spPr>
        <a:xfrm xmlns:a="http://schemas.openxmlformats.org/drawingml/2006/main">
          <a:off x="1382407" y="259150"/>
          <a:ext cx="2395963" cy="2735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IN" sz="1000">
              <a:effectLst/>
              <a:latin typeface="Times New Roman" panose="02020603050405020304" pitchFamily="18" charset="0"/>
              <a:ea typeface="+mn-ea"/>
              <a:cs typeface="Times New Roman" panose="02020603050405020304" pitchFamily="18" charset="0"/>
            </a:rPr>
            <a:t>τ</a:t>
          </a:r>
          <a:r>
            <a:rPr lang="en-IN" sz="1000" baseline="-25000">
              <a:effectLst/>
              <a:latin typeface="Times New Roman" panose="02020603050405020304" pitchFamily="18" charset="0"/>
              <a:ea typeface="+mn-ea"/>
              <a:cs typeface="Times New Roman" panose="02020603050405020304" pitchFamily="18" charset="0"/>
            </a:rPr>
            <a:t>max</a:t>
          </a:r>
          <a:r>
            <a:rPr lang="en-IN" sz="1000" baseline="0">
              <a:effectLst/>
              <a:latin typeface="Times New Roman" panose="02020603050405020304" pitchFamily="18" charset="0"/>
              <a:ea typeface="+mn-ea"/>
              <a:cs typeface="Times New Roman" panose="02020603050405020304" pitchFamily="18" charset="0"/>
            </a:rPr>
            <a:t> =121.3 kN/m</a:t>
          </a:r>
          <a:r>
            <a:rPr lang="en-IN" sz="1000" baseline="30000">
              <a:effectLst/>
              <a:latin typeface="Times New Roman" panose="02020603050405020304" pitchFamily="18" charset="0"/>
              <a:ea typeface="+mn-ea"/>
              <a:cs typeface="Times New Roman" panose="02020603050405020304" pitchFamily="18" charset="0"/>
            </a:rPr>
            <a:t>2 </a:t>
          </a:r>
          <a:r>
            <a:rPr lang="en-IN" sz="1000" baseline="0">
              <a:effectLst/>
              <a:latin typeface="Times New Roman" panose="02020603050405020304" pitchFamily="18" charset="0"/>
              <a:ea typeface="+mn-ea"/>
              <a:cs typeface="Times New Roman" panose="02020603050405020304" pitchFamily="18" charset="0"/>
            </a:rPr>
            <a:t> @ </a:t>
          </a:r>
          <a:r>
            <a:rPr lang="el-GR" sz="1000" b="0" i="0">
              <a:effectLst/>
              <a:latin typeface="Times New Roman" panose="02020603050405020304" pitchFamily="18" charset="0"/>
              <a:ea typeface="+mn-ea"/>
              <a:cs typeface="Times New Roman" panose="02020603050405020304" pitchFamily="18" charset="0"/>
            </a:rPr>
            <a:t>σ</a:t>
          </a:r>
          <a:r>
            <a:rPr lang="en-US" sz="1000" b="0" i="0">
              <a:effectLst/>
              <a:latin typeface="Times New Roman" panose="02020603050405020304" pitchFamily="18" charset="0"/>
              <a:ea typeface="+mn-ea"/>
              <a:cs typeface="Times New Roman" panose="02020603050405020304" pitchFamily="18" charset="0"/>
            </a:rPr>
            <a:t> =150 kN/m</a:t>
          </a:r>
          <a:r>
            <a:rPr lang="en-US" sz="1000" b="0" i="0" baseline="30000">
              <a:effectLst/>
              <a:latin typeface="Times New Roman" panose="02020603050405020304" pitchFamily="18" charset="0"/>
              <a:ea typeface="+mn-ea"/>
              <a:cs typeface="Times New Roman" panose="02020603050405020304" pitchFamily="18" charset="0"/>
            </a:rPr>
            <a:t>2</a:t>
          </a:r>
          <a:r>
            <a:rPr lang="en-IN" sz="1000" baseline="30000">
              <a:effectLst/>
              <a:latin typeface="Times New Roman" panose="02020603050405020304" pitchFamily="18" charset="0"/>
              <a:ea typeface="+mn-ea"/>
              <a:cs typeface="Times New Roman" panose="02020603050405020304" pitchFamily="18" charset="0"/>
            </a:rPr>
            <a:t> </a:t>
          </a:r>
        </a:p>
      </cdr:txBody>
    </cdr:sp>
  </cdr:relSizeAnchor>
  <cdr:relSizeAnchor xmlns:cdr="http://schemas.openxmlformats.org/drawingml/2006/chartDrawing">
    <cdr:from>
      <cdr:x>0.35699</cdr:x>
      <cdr:y>0.32942</cdr:y>
    </cdr:from>
    <cdr:to>
      <cdr:x>0.90395</cdr:x>
      <cdr:y>0.43374</cdr:y>
    </cdr:to>
    <cdr:sp macro="" textlink="">
      <cdr:nvSpPr>
        <cdr:cNvPr id="4" name="TextBox 1"/>
        <cdr:cNvSpPr txBox="1"/>
      </cdr:nvSpPr>
      <cdr:spPr>
        <a:xfrm xmlns:a="http://schemas.openxmlformats.org/drawingml/2006/main">
          <a:off x="1441060" y="863711"/>
          <a:ext cx="2207914" cy="2735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IN" sz="1000">
              <a:effectLst/>
              <a:latin typeface="Times New Roman" panose="02020603050405020304" pitchFamily="18" charset="0"/>
              <a:ea typeface="+mn-ea"/>
              <a:cs typeface="Times New Roman" panose="02020603050405020304" pitchFamily="18" charset="0"/>
            </a:rPr>
            <a:t>τ</a:t>
          </a:r>
          <a:r>
            <a:rPr lang="en-IN" sz="1000" baseline="-25000">
              <a:effectLst/>
              <a:latin typeface="Times New Roman" panose="02020603050405020304" pitchFamily="18" charset="0"/>
              <a:ea typeface="+mn-ea"/>
              <a:cs typeface="Times New Roman" panose="02020603050405020304" pitchFamily="18" charset="0"/>
            </a:rPr>
            <a:t>max</a:t>
          </a:r>
          <a:r>
            <a:rPr lang="en-IN" sz="1000" baseline="0">
              <a:effectLst/>
              <a:latin typeface="Times New Roman" panose="02020603050405020304" pitchFamily="18" charset="0"/>
              <a:ea typeface="+mn-ea"/>
              <a:cs typeface="Times New Roman" panose="02020603050405020304" pitchFamily="18" charset="0"/>
            </a:rPr>
            <a:t> =81.0 kN/m</a:t>
          </a:r>
          <a:r>
            <a:rPr lang="en-IN" sz="1000" baseline="30000">
              <a:effectLst/>
              <a:latin typeface="Times New Roman" panose="02020603050405020304" pitchFamily="18" charset="0"/>
              <a:ea typeface="+mn-ea"/>
              <a:cs typeface="Times New Roman" panose="02020603050405020304" pitchFamily="18" charset="0"/>
            </a:rPr>
            <a:t>2 </a:t>
          </a:r>
          <a:r>
            <a:rPr lang="en-IN" sz="1000" baseline="0">
              <a:effectLst/>
              <a:latin typeface="Times New Roman" panose="02020603050405020304" pitchFamily="18" charset="0"/>
              <a:ea typeface="+mn-ea"/>
              <a:cs typeface="Times New Roman" panose="02020603050405020304" pitchFamily="18" charset="0"/>
            </a:rPr>
            <a:t> @ </a:t>
          </a:r>
          <a:r>
            <a:rPr lang="el-GR" sz="1000" b="0" i="0">
              <a:effectLst/>
              <a:latin typeface="Times New Roman" panose="02020603050405020304" pitchFamily="18" charset="0"/>
              <a:ea typeface="+mn-ea"/>
              <a:cs typeface="Times New Roman" panose="02020603050405020304" pitchFamily="18" charset="0"/>
            </a:rPr>
            <a:t>σ</a:t>
          </a:r>
          <a:r>
            <a:rPr lang="en-US" sz="1000" b="0" i="0">
              <a:effectLst/>
              <a:latin typeface="Times New Roman" panose="02020603050405020304" pitchFamily="18" charset="0"/>
              <a:ea typeface="+mn-ea"/>
              <a:cs typeface="Times New Roman" panose="02020603050405020304" pitchFamily="18" charset="0"/>
            </a:rPr>
            <a:t> =100 kN/m</a:t>
          </a:r>
          <a:r>
            <a:rPr lang="en-US" sz="1000" b="0" i="0" baseline="30000">
              <a:effectLst/>
              <a:latin typeface="Times New Roman" panose="02020603050405020304" pitchFamily="18" charset="0"/>
              <a:ea typeface="+mn-ea"/>
              <a:cs typeface="Times New Roman" panose="02020603050405020304" pitchFamily="18" charset="0"/>
            </a:rPr>
            <a:t>2</a:t>
          </a:r>
          <a:r>
            <a:rPr lang="en-IN" sz="1000" baseline="30000">
              <a:effectLst/>
              <a:latin typeface="Times New Roman" panose="02020603050405020304" pitchFamily="18" charset="0"/>
              <a:ea typeface="+mn-ea"/>
              <a:cs typeface="Times New Roman" panose="02020603050405020304" pitchFamily="18" charset="0"/>
            </a:rPr>
            <a:t> </a:t>
          </a:r>
        </a:p>
      </cdr:txBody>
    </cdr:sp>
  </cdr:relSizeAnchor>
  <cdr:relSizeAnchor xmlns:cdr="http://schemas.openxmlformats.org/drawingml/2006/chartDrawing">
    <cdr:from>
      <cdr:x>0.27621</cdr:x>
      <cdr:y>0.55384</cdr:y>
    </cdr:from>
    <cdr:to>
      <cdr:x>0.82061</cdr:x>
      <cdr:y>0.65815</cdr:y>
    </cdr:to>
    <cdr:sp macro="" textlink="">
      <cdr:nvSpPr>
        <cdr:cNvPr id="5" name="TextBox 1"/>
        <cdr:cNvSpPr txBox="1"/>
      </cdr:nvSpPr>
      <cdr:spPr>
        <a:xfrm xmlns:a="http://schemas.openxmlformats.org/drawingml/2006/main">
          <a:off x="1114976" y="1452121"/>
          <a:ext cx="2197568" cy="2734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IN" sz="1000">
              <a:effectLst/>
              <a:latin typeface="Times New Roman" panose="02020603050405020304" pitchFamily="18" charset="0"/>
              <a:ea typeface="+mn-ea"/>
              <a:cs typeface="Times New Roman" panose="02020603050405020304" pitchFamily="18" charset="0"/>
            </a:rPr>
            <a:t>τ</a:t>
          </a:r>
          <a:r>
            <a:rPr lang="en-IN" sz="1000" baseline="-25000">
              <a:effectLst/>
              <a:latin typeface="Times New Roman" panose="02020603050405020304" pitchFamily="18" charset="0"/>
              <a:ea typeface="+mn-ea"/>
              <a:cs typeface="Times New Roman" panose="02020603050405020304" pitchFamily="18" charset="0"/>
            </a:rPr>
            <a:t>max</a:t>
          </a:r>
          <a:r>
            <a:rPr lang="en-IN" sz="1000" baseline="0">
              <a:effectLst/>
              <a:latin typeface="Times New Roman" panose="02020603050405020304" pitchFamily="18" charset="0"/>
              <a:ea typeface="+mn-ea"/>
              <a:cs typeface="Times New Roman" panose="02020603050405020304" pitchFamily="18" charset="0"/>
            </a:rPr>
            <a:t> =42.3 kN/m</a:t>
          </a:r>
          <a:r>
            <a:rPr lang="en-IN" sz="1000" baseline="30000">
              <a:effectLst/>
              <a:latin typeface="Times New Roman" panose="02020603050405020304" pitchFamily="18" charset="0"/>
              <a:ea typeface="+mn-ea"/>
              <a:cs typeface="Times New Roman" panose="02020603050405020304" pitchFamily="18" charset="0"/>
            </a:rPr>
            <a:t>2 </a:t>
          </a:r>
          <a:r>
            <a:rPr lang="en-IN" sz="1000" baseline="0">
              <a:effectLst/>
              <a:latin typeface="Times New Roman" panose="02020603050405020304" pitchFamily="18" charset="0"/>
              <a:ea typeface="+mn-ea"/>
              <a:cs typeface="Times New Roman" panose="02020603050405020304" pitchFamily="18" charset="0"/>
            </a:rPr>
            <a:t> @ </a:t>
          </a:r>
          <a:r>
            <a:rPr lang="el-GR" sz="1000" b="0" i="0">
              <a:effectLst/>
              <a:latin typeface="Times New Roman" panose="02020603050405020304" pitchFamily="18" charset="0"/>
              <a:ea typeface="+mn-ea"/>
              <a:cs typeface="Times New Roman" panose="02020603050405020304" pitchFamily="18" charset="0"/>
            </a:rPr>
            <a:t>σ</a:t>
          </a:r>
          <a:r>
            <a:rPr lang="en-US" sz="1000" b="0" i="0">
              <a:effectLst/>
              <a:latin typeface="Times New Roman" panose="02020603050405020304" pitchFamily="18" charset="0"/>
              <a:ea typeface="+mn-ea"/>
              <a:cs typeface="Times New Roman" panose="02020603050405020304" pitchFamily="18" charset="0"/>
            </a:rPr>
            <a:t> =50 kN/m</a:t>
          </a:r>
          <a:r>
            <a:rPr lang="en-US" sz="1000" b="0" i="0" baseline="30000">
              <a:effectLst/>
              <a:latin typeface="Times New Roman" panose="02020603050405020304" pitchFamily="18" charset="0"/>
              <a:ea typeface="+mn-ea"/>
              <a:cs typeface="Times New Roman" panose="02020603050405020304" pitchFamily="18" charset="0"/>
            </a:rPr>
            <a:t>2</a:t>
          </a:r>
          <a:r>
            <a:rPr lang="en-IN" sz="1000" baseline="30000">
              <a:effectLst/>
              <a:latin typeface="Times New Roman" panose="02020603050405020304" pitchFamily="18" charset="0"/>
              <a:ea typeface="+mn-ea"/>
              <a:cs typeface="Times New Roman" panose="02020603050405020304" pitchFamily="18" charset="0"/>
            </a:rPr>
            <a:t> </a:t>
          </a:r>
        </a:p>
      </cdr:txBody>
    </cdr:sp>
  </cdr:relSizeAnchor>
</c:userShapes>
</file>

<file path=word/drawings/drawing8.xml><?xml version="1.0" encoding="utf-8"?>
<c:userShapes xmlns:c="http://schemas.openxmlformats.org/drawingml/2006/chart">
  <cdr:relSizeAnchor xmlns:cdr="http://schemas.openxmlformats.org/drawingml/2006/chartDrawing">
    <cdr:from>
      <cdr:x>0.11754</cdr:x>
      <cdr:y>0.01549</cdr:y>
    </cdr:from>
    <cdr:to>
      <cdr:x>0.74652</cdr:x>
      <cdr:y>0.2286</cdr:y>
    </cdr:to>
    <cdr:sp macro="" textlink="">
      <cdr:nvSpPr>
        <cdr:cNvPr id="3" name="TextBox 1"/>
        <cdr:cNvSpPr txBox="1"/>
      </cdr:nvSpPr>
      <cdr:spPr>
        <a:xfrm xmlns:a="http://schemas.openxmlformats.org/drawingml/2006/main">
          <a:off x="302137" y="35531"/>
          <a:ext cx="1616790" cy="4889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000" b="1" i="0">
              <a:effectLst/>
              <a:latin typeface="Times New Roman" panose="02020603050405020304" pitchFamily="18" charset="0"/>
              <a:ea typeface="+mn-ea"/>
              <a:cs typeface="Times New Roman" panose="02020603050405020304" pitchFamily="18" charset="0"/>
            </a:rPr>
            <a:t>       </a:t>
          </a:r>
          <a:r>
            <a:rPr lang="el-GR" sz="1000" b="1" i="0">
              <a:effectLst/>
              <a:latin typeface="Times New Roman" panose="02020603050405020304" pitchFamily="18" charset="0"/>
              <a:ea typeface="+mn-ea"/>
              <a:cs typeface="Times New Roman" panose="02020603050405020304" pitchFamily="18" charset="0"/>
            </a:rPr>
            <a:t>Φ</a:t>
          </a:r>
          <a:r>
            <a:rPr lang="en-US" sz="1000" b="1" i="0">
              <a:effectLst/>
              <a:latin typeface="Times New Roman" panose="02020603050405020304" pitchFamily="18" charset="0"/>
              <a:ea typeface="+mn-ea"/>
              <a:cs typeface="Times New Roman" panose="02020603050405020304" pitchFamily="18" charset="0"/>
            </a:rPr>
            <a:t> </a:t>
          </a:r>
          <a:r>
            <a:rPr lang="en-US" sz="1000" b="1" i="0" baseline="-25000">
              <a:effectLst/>
              <a:latin typeface="Times New Roman" panose="02020603050405020304" pitchFamily="18" charset="0"/>
              <a:ea typeface="+mn-ea"/>
              <a:cs typeface="Times New Roman" panose="02020603050405020304" pitchFamily="18" charset="0"/>
            </a:rPr>
            <a:t>PEAK</a:t>
          </a:r>
          <a:r>
            <a:rPr lang="en-US" sz="1000" b="1" i="0">
              <a:effectLst/>
              <a:latin typeface="Times New Roman" panose="02020603050405020304" pitchFamily="18" charset="0"/>
              <a:ea typeface="+mn-ea"/>
              <a:cs typeface="Times New Roman" panose="02020603050405020304" pitchFamily="18" charset="0"/>
            </a:rPr>
            <a:t> = 38.30 </a:t>
          </a:r>
          <a:r>
            <a:rPr lang="en-US" sz="1000" b="1" i="0" baseline="30000">
              <a:effectLst/>
              <a:latin typeface="Times New Roman" panose="02020603050405020304" pitchFamily="18" charset="0"/>
              <a:ea typeface="+mn-ea"/>
              <a:cs typeface="Times New Roman" panose="02020603050405020304" pitchFamily="18" charset="0"/>
            </a:rPr>
            <a:t>o</a:t>
          </a:r>
        </a:p>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en-US" sz="1000" b="1" i="0">
              <a:effectLst/>
              <a:latin typeface="Times New Roman" panose="02020603050405020304" pitchFamily="18" charset="0"/>
              <a:ea typeface="+mn-ea"/>
              <a:cs typeface="Times New Roman" panose="02020603050405020304" pitchFamily="18" charset="0"/>
            </a:rPr>
            <a:t> </a:t>
          </a:r>
          <a:r>
            <a:rPr lang="el-GR" sz="1000" b="1" i="0">
              <a:effectLst/>
              <a:latin typeface="Times New Roman" panose="02020603050405020304" pitchFamily="18" charset="0"/>
              <a:ea typeface="+mn-ea"/>
              <a:cs typeface="Times New Roman" panose="02020603050405020304" pitchFamily="18" charset="0"/>
            </a:rPr>
            <a:t>Φ</a:t>
          </a:r>
          <a:r>
            <a:rPr lang="en-US" sz="1000" b="1" i="0">
              <a:effectLst/>
              <a:latin typeface="Times New Roman" panose="02020603050405020304" pitchFamily="18" charset="0"/>
              <a:ea typeface="+mn-ea"/>
              <a:cs typeface="Times New Roman" panose="02020603050405020304" pitchFamily="18" charset="0"/>
            </a:rPr>
            <a:t> </a:t>
          </a:r>
          <a:r>
            <a:rPr lang="en-US" sz="1000" b="1" i="0" baseline="-25000">
              <a:effectLst/>
              <a:latin typeface="Times New Roman" panose="02020603050405020304" pitchFamily="18" charset="0"/>
              <a:ea typeface="+mn-ea"/>
              <a:cs typeface="Times New Roman" panose="02020603050405020304" pitchFamily="18" charset="0"/>
            </a:rPr>
            <a:t>RESIDUAL</a:t>
          </a:r>
          <a:r>
            <a:rPr lang="en-US" sz="1000" b="1" i="0">
              <a:effectLst/>
              <a:latin typeface="Times New Roman" panose="02020603050405020304" pitchFamily="18" charset="0"/>
              <a:ea typeface="+mn-ea"/>
              <a:cs typeface="Times New Roman" panose="02020603050405020304" pitchFamily="18" charset="0"/>
            </a:rPr>
            <a:t> = 37.05 </a:t>
          </a:r>
          <a:r>
            <a:rPr lang="en-US" sz="1000" b="1" i="0" baseline="30000">
              <a:effectLst/>
              <a:latin typeface="Times New Roman" panose="02020603050405020304" pitchFamily="18" charset="0"/>
              <a:ea typeface="+mn-ea"/>
              <a:cs typeface="Times New Roman" panose="02020603050405020304" pitchFamily="18" charset="0"/>
            </a:rPr>
            <a:t>o</a:t>
          </a:r>
          <a:r>
            <a:rPr lang="en-US" sz="1000" b="1" i="0">
              <a:effectLst/>
              <a:latin typeface="Times New Roman" panose="02020603050405020304" pitchFamily="18" charset="0"/>
              <a:ea typeface="+mn-ea"/>
              <a:cs typeface="Times New Roman" panose="02020603050405020304" pitchFamily="18" charset="0"/>
            </a:rPr>
            <a:t> </a:t>
          </a:r>
          <a:endParaRPr lang="en-IN" sz="1000">
            <a:effectLst/>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C1A46-9898-47D1-B0E5-141431E37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12</Pages>
  <Words>4335</Words>
  <Characters>23282</Characters>
  <Application>Microsoft Office Word</Application>
  <DocSecurity>0</DocSecurity>
  <Lines>646</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91</cp:revision>
  <cp:lastPrinted>2024-08-20T09:56:00Z</cp:lastPrinted>
  <dcterms:created xsi:type="dcterms:W3CDTF">2024-08-06T04:31:00Z</dcterms:created>
  <dcterms:modified xsi:type="dcterms:W3CDTF">2024-08-21T03:23:00Z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2524bbad7786c9f602eb89a2cb83fc963dd2013d43c11073054b3f9869f23f0f</vt:lpwstr>
  </property>
</Properties>
</file>